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EA" w:rsidRPr="009C6FEA" w:rsidRDefault="009C6FEA" w:rsidP="009C6FEA">
      <w:pPr>
        <w:spacing w:line="360" w:lineRule="auto"/>
        <w:jc w:val="center"/>
        <w:rPr>
          <w:rStyle w:val="xbe"/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  <w:r w:rsidRPr="009C6FEA">
        <w:rPr>
          <w:rStyle w:val="xbe"/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HỌC BỔNG AMCHAM </w:t>
      </w:r>
      <w:r w:rsidR="0090210C">
        <w:rPr>
          <w:rStyle w:val="xbe"/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2018</w:t>
      </w:r>
    </w:p>
    <w:p w:rsidR="009C6FEA" w:rsidRPr="009C6FEA" w:rsidRDefault="009C6FEA" w:rsidP="009C6FEA">
      <w:pPr>
        <w:spacing w:line="360" w:lineRule="auto"/>
        <w:jc w:val="center"/>
        <w:rPr>
          <w:rStyle w:val="xbe"/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MỞ ĐƠN VÀO NGÀY</w:t>
      </w:r>
      <w:r w:rsidRPr="009C6FEA">
        <w:rPr>
          <w:rStyle w:val="xbe"/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0</w:t>
      </w:r>
      <w:r w:rsidR="0090210C">
        <w:rPr>
          <w:rStyle w:val="xbe"/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4</w:t>
      </w:r>
      <w:r w:rsidRPr="009C6FEA">
        <w:rPr>
          <w:rStyle w:val="xbe"/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/9/</w:t>
      </w:r>
      <w:r w:rsidR="0090210C">
        <w:rPr>
          <w:rStyle w:val="xbe"/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2018</w:t>
      </w:r>
    </w:p>
    <w:p w:rsidR="002F6077" w:rsidRPr="009C6FEA" w:rsidRDefault="002F6077" w:rsidP="009C6FEA">
      <w:pPr>
        <w:spacing w:line="360" w:lineRule="auto"/>
        <w:rPr>
          <w:rStyle w:val="xbe"/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  <w:r w:rsidRPr="009C6FEA">
        <w:rPr>
          <w:rStyle w:val="xbe"/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ĐIỀU KIỆN THAM GIA:</w:t>
      </w:r>
    </w:p>
    <w:p w:rsidR="002F6077" w:rsidRPr="009C6FEA" w:rsidRDefault="002F6077" w:rsidP="009C6FEA">
      <w:pPr>
        <w:pStyle w:val="ListParagraph"/>
        <w:numPr>
          <w:ilvl w:val="0"/>
          <w:numId w:val="4"/>
        </w:numPr>
        <w:spacing w:line="360" w:lineRule="auto"/>
        <w:jc w:val="both"/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Sinh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viên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củ</w:t>
      </w:r>
      <w:r w:rsidR="0090210C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a</w:t>
      </w:r>
      <w:proofErr w:type="spellEnd"/>
      <w:r w:rsidR="0090210C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18</w:t>
      </w:r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trường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đại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học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bao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gồm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: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Đại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học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Kinh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tế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Luật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Đại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học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Khoa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học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xã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hội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và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Nhân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Văn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Đại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học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Khoa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học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Tự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Nhiên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Đại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học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Bách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Khoa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Đại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học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Công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nghệ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thông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tin,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Đại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học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Quốc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tế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Khoa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Y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Đại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học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Quốc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gia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TPHCM,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Đại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học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Hoa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Sen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Đại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học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Sư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phạm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Kĩ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thuật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Đại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học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Ngoại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thương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Cơ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Sở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2 TPHCM,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Đại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học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Luật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TPHCM,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Đại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học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Ngân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hàng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Đại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học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Quốc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tế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Miền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Đông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Đại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học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Kinh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tế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TPHCM,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Đại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học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Việt</w:t>
      </w:r>
      <w:proofErr w:type="spellEnd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Đức</w:t>
      </w:r>
      <w:proofErr w:type="spellEnd"/>
      <w:r w:rsidR="0090210C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="0090210C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Đại</w:t>
      </w:r>
      <w:proofErr w:type="spellEnd"/>
      <w:r w:rsidR="0090210C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90210C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học</w:t>
      </w:r>
      <w:proofErr w:type="spellEnd"/>
      <w:r w:rsidR="0090210C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90210C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Tôn</w:t>
      </w:r>
      <w:proofErr w:type="spellEnd"/>
      <w:r w:rsidR="0090210C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90210C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Đức</w:t>
      </w:r>
      <w:proofErr w:type="spellEnd"/>
      <w:r w:rsidR="0090210C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90210C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Thắng</w:t>
      </w:r>
      <w:proofErr w:type="spellEnd"/>
      <w:r w:rsidR="0090210C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="0090210C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Đại</w:t>
      </w:r>
      <w:proofErr w:type="spellEnd"/>
      <w:r w:rsidR="0090210C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90210C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học</w:t>
      </w:r>
      <w:proofErr w:type="spellEnd"/>
      <w:r w:rsidR="0090210C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90210C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Tài</w:t>
      </w:r>
      <w:proofErr w:type="spellEnd"/>
      <w:r w:rsidR="0090210C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90210C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Chính</w:t>
      </w:r>
      <w:proofErr w:type="spellEnd"/>
      <w:r w:rsidR="0090210C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– Marketing </w:t>
      </w:r>
      <w:proofErr w:type="spellStart"/>
      <w:r w:rsidR="0090210C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và</w:t>
      </w:r>
      <w:proofErr w:type="spellEnd"/>
      <w:r w:rsidR="0090210C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90210C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Đại</w:t>
      </w:r>
      <w:proofErr w:type="spellEnd"/>
      <w:r w:rsidR="0090210C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90210C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học</w:t>
      </w:r>
      <w:proofErr w:type="spellEnd"/>
      <w:r w:rsidR="0090210C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90210C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Kỹ</w:t>
      </w:r>
      <w:proofErr w:type="spellEnd"/>
      <w:r w:rsidR="0090210C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90210C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Thuật</w:t>
      </w:r>
      <w:proofErr w:type="spellEnd"/>
      <w:r w:rsidR="0090210C">
        <w:rPr>
          <w:rStyle w:val="xbe"/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TP HCM (HUTECH)</w:t>
      </w:r>
    </w:p>
    <w:p w:rsidR="002F6077" w:rsidRPr="009C6FEA" w:rsidRDefault="002F6077" w:rsidP="009C6FEA">
      <w:pPr>
        <w:pStyle w:val="ListParagraph"/>
        <w:numPr>
          <w:ilvl w:val="0"/>
          <w:numId w:val="4"/>
        </w:numPr>
        <w:spacing w:line="360" w:lineRule="auto"/>
        <w:jc w:val="both"/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Đang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theo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học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Pr="009C6FEA">
        <w:rPr>
          <w:rStyle w:val="xbe"/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2 </w:t>
      </w:r>
      <w:proofErr w:type="spellStart"/>
      <w:r w:rsidRPr="009C6FEA">
        <w:rPr>
          <w:rStyle w:val="xbe"/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năm</w:t>
      </w:r>
      <w:proofErr w:type="spellEnd"/>
      <w:r w:rsidRPr="009C6FEA">
        <w:rPr>
          <w:rStyle w:val="xbe"/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cuối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(</w:t>
      </w: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năm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5 </w:t>
      </w: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đến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năm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cuối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đối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với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Khoa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Y - ĐHQG; </w:t>
      </w: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năm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3 </w:t>
      </w: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đến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năm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cuối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đối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với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các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trường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còn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lại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), </w:t>
      </w: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hệ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đại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học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chính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quy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văn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bằng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1, </w:t>
      </w: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niên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khóa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="0090210C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2018-2019</w:t>
      </w:r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</w:p>
    <w:p w:rsidR="002F6077" w:rsidRPr="009C6FEA" w:rsidRDefault="002F6077" w:rsidP="009C6FEA">
      <w:pPr>
        <w:pStyle w:val="ListParagraph"/>
        <w:numPr>
          <w:ilvl w:val="0"/>
          <w:numId w:val="4"/>
        </w:numPr>
        <w:spacing w:line="360" w:lineRule="auto"/>
        <w:jc w:val="both"/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Điểm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trung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bình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tích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lũy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tính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tới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thời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điểm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đăng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kí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từ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Pr="009C6FEA">
        <w:rPr>
          <w:rStyle w:val="xbe"/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7.0 </w:t>
      </w:r>
      <w:proofErr w:type="spellStart"/>
      <w:r w:rsidRPr="009C6FEA">
        <w:rPr>
          <w:rStyle w:val="xbe"/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trở</w:t>
      </w:r>
      <w:proofErr w:type="spellEnd"/>
      <w:r w:rsidRPr="009C6FEA">
        <w:rPr>
          <w:rStyle w:val="xbe"/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lên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(</w:t>
      </w: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thang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điểm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10) </w:t>
      </w: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hoặc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Pr="009C6FEA">
        <w:rPr>
          <w:rStyle w:val="xbe"/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3.0 </w:t>
      </w:r>
      <w:proofErr w:type="spellStart"/>
      <w:r w:rsidRPr="009C6FEA">
        <w:rPr>
          <w:rStyle w:val="xbe"/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trở</w:t>
      </w:r>
      <w:proofErr w:type="spellEnd"/>
      <w:r w:rsidRPr="009C6FEA">
        <w:rPr>
          <w:rStyle w:val="xbe"/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lên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(</w:t>
      </w: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thang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điểm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4.0)</w:t>
      </w:r>
    </w:p>
    <w:p w:rsidR="002F6077" w:rsidRPr="009C6FEA" w:rsidRDefault="002F6077" w:rsidP="009C6FEA">
      <w:pPr>
        <w:pStyle w:val="ListParagraph"/>
        <w:numPr>
          <w:ilvl w:val="0"/>
          <w:numId w:val="4"/>
        </w:numPr>
        <w:spacing w:line="360" w:lineRule="auto"/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Hoạt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động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ngoại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khóa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tích</w:t>
      </w:r>
      <w:proofErr w:type="spellEnd"/>
      <w:r w:rsidRPr="009C6FEA">
        <w:rPr>
          <w:rStyle w:val="xbe"/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cực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và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định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hướng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nghề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nghiệp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rõ</w:t>
      </w:r>
      <w:proofErr w:type="spellEnd"/>
      <w:r w:rsidRPr="009C6FEA">
        <w:rPr>
          <w:rStyle w:val="xbe"/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ràng</w:t>
      </w:r>
      <w:proofErr w:type="spellEnd"/>
    </w:p>
    <w:p w:rsidR="002F6077" w:rsidRPr="009C6FEA" w:rsidRDefault="002F6077" w:rsidP="009C6FEA">
      <w:pPr>
        <w:pStyle w:val="ListParagraph"/>
        <w:numPr>
          <w:ilvl w:val="0"/>
          <w:numId w:val="4"/>
        </w:numPr>
        <w:spacing w:line="360" w:lineRule="auto"/>
        <w:jc w:val="both"/>
        <w:rPr>
          <w:rStyle w:val="xbe"/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Giao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tiếp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tốt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bằng</w:t>
      </w:r>
      <w:proofErr w:type="spellEnd"/>
      <w:r w:rsidRPr="009C6FEA">
        <w:rPr>
          <w:rStyle w:val="xb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tiếng</w:t>
      </w:r>
      <w:proofErr w:type="spellEnd"/>
      <w:r w:rsidRPr="009C6FEA">
        <w:rPr>
          <w:rStyle w:val="xbe"/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C6FEA">
        <w:rPr>
          <w:rStyle w:val="xbe"/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Anh</w:t>
      </w:r>
      <w:proofErr w:type="spellEnd"/>
    </w:p>
    <w:p w:rsidR="002F6077" w:rsidRPr="009C6FEA" w:rsidRDefault="002F6077" w:rsidP="009C6F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C6FEA">
        <w:rPr>
          <w:rFonts w:ascii="Times New Roman" w:eastAsia="Times New Roman" w:hAnsi="Times New Roman" w:cs="Times New Roman"/>
          <w:b/>
          <w:sz w:val="26"/>
          <w:szCs w:val="26"/>
        </w:rPr>
        <w:t>CÁCH THỨC ỨNG TUYỂN VÀ QUY TRÌNH TUYỂN CHỌN</w:t>
      </w:r>
    </w:p>
    <w:p w:rsidR="002F6077" w:rsidRPr="009C6FEA" w:rsidRDefault="002F6077" w:rsidP="009C6FEA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9C6FEA">
        <w:rPr>
          <w:rFonts w:ascii="Times New Roman" w:eastAsia="Times New Roman" w:hAnsi="Times New Roman" w:cs="Times New Roman"/>
          <w:b/>
          <w:sz w:val="26"/>
          <w:szCs w:val="26"/>
        </w:rPr>
        <w:t>Ngày</w:t>
      </w:r>
      <w:proofErr w:type="spellEnd"/>
      <w:r w:rsidRPr="009C6FE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b/>
          <w:sz w:val="26"/>
          <w:szCs w:val="26"/>
        </w:rPr>
        <w:t>hội</w:t>
      </w:r>
      <w:proofErr w:type="spellEnd"/>
      <w:r w:rsidRPr="009C6FE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b/>
          <w:sz w:val="26"/>
          <w:szCs w:val="26"/>
        </w:rPr>
        <w:t>thông</w:t>
      </w:r>
      <w:proofErr w:type="spellEnd"/>
      <w:r w:rsidRPr="009C6FEA">
        <w:rPr>
          <w:rFonts w:ascii="Times New Roman" w:eastAsia="Times New Roman" w:hAnsi="Times New Roman" w:cs="Times New Roman"/>
          <w:b/>
          <w:sz w:val="26"/>
          <w:szCs w:val="26"/>
        </w:rPr>
        <w:t xml:space="preserve"> tin (0</w:t>
      </w:r>
      <w:r w:rsidR="0090210C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9C6FEA">
        <w:rPr>
          <w:rFonts w:ascii="Times New Roman" w:eastAsia="Times New Roman" w:hAnsi="Times New Roman" w:cs="Times New Roman"/>
          <w:b/>
          <w:sz w:val="26"/>
          <w:szCs w:val="26"/>
        </w:rPr>
        <w:t>/9/</w:t>
      </w:r>
      <w:r w:rsidR="0090210C">
        <w:rPr>
          <w:rFonts w:ascii="Times New Roman" w:eastAsia="Times New Roman" w:hAnsi="Times New Roman" w:cs="Times New Roman"/>
          <w:b/>
          <w:sz w:val="26"/>
          <w:szCs w:val="26"/>
        </w:rPr>
        <w:t>2018</w:t>
      </w:r>
      <w:r w:rsidRPr="009C6FE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b/>
          <w:sz w:val="26"/>
          <w:szCs w:val="26"/>
        </w:rPr>
        <w:t>và</w:t>
      </w:r>
      <w:proofErr w:type="spellEnd"/>
      <w:r w:rsidRPr="009C6FEA">
        <w:rPr>
          <w:rFonts w:ascii="Times New Roman" w:eastAsia="Times New Roman" w:hAnsi="Times New Roman" w:cs="Times New Roman"/>
          <w:b/>
          <w:sz w:val="26"/>
          <w:szCs w:val="26"/>
        </w:rPr>
        <w:t xml:space="preserve"> 1</w:t>
      </w:r>
      <w:r w:rsidR="0090210C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9C6FEA">
        <w:rPr>
          <w:rFonts w:ascii="Times New Roman" w:eastAsia="Times New Roman" w:hAnsi="Times New Roman" w:cs="Times New Roman"/>
          <w:b/>
          <w:sz w:val="26"/>
          <w:szCs w:val="26"/>
        </w:rPr>
        <w:t>/9/</w:t>
      </w:r>
      <w:r w:rsidR="0090210C">
        <w:rPr>
          <w:rFonts w:ascii="Times New Roman" w:eastAsia="Times New Roman" w:hAnsi="Times New Roman" w:cs="Times New Roman"/>
          <w:b/>
          <w:sz w:val="26"/>
          <w:szCs w:val="26"/>
        </w:rPr>
        <w:t>2018</w:t>
      </w:r>
      <w:r w:rsidRPr="009C6FEA"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:rsidR="002F6077" w:rsidRPr="009C6FEA" w:rsidRDefault="002F6077" w:rsidP="009C6FEA">
      <w:pPr>
        <w:pStyle w:val="ListParagraph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9C6FEA">
        <w:rPr>
          <w:rFonts w:ascii="Times New Roman" w:eastAsia="Times New Roman" w:hAnsi="Times New Roman" w:cs="Times New Roman"/>
          <w:sz w:val="26"/>
          <w:szCs w:val="26"/>
        </w:rPr>
        <w:t>Đây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chuỗi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kiện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trọng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chương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bổng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AmCham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2F6077" w:rsidRPr="009C6FEA" w:rsidRDefault="002F6077" w:rsidP="009C6FEA">
      <w:pPr>
        <w:pStyle w:val="ListParagraph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Nhằm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tất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cả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cần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thiết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bổng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AmCham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0210C">
        <w:rPr>
          <w:rFonts w:ascii="Times New Roman" w:eastAsia="Times New Roman" w:hAnsi="Times New Roman" w:cs="Times New Roman"/>
          <w:sz w:val="26"/>
          <w:szCs w:val="26"/>
        </w:rPr>
        <w:t>2018, 4</w:t>
      </w:r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buổi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thảo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r w:rsidR="0090210C">
        <w:rPr>
          <w:rFonts w:ascii="Times New Roman" w:eastAsia="Times New Roman" w:hAnsi="Times New Roman" w:cs="Times New Roman"/>
          <w:sz w:val="26"/>
          <w:szCs w:val="26"/>
        </w:rPr>
        <w:t xml:space="preserve">4 </w:t>
      </w:r>
      <w:proofErr w:type="spellStart"/>
      <w:r w:rsidR="0090210C">
        <w:rPr>
          <w:rFonts w:ascii="Times New Roman" w:eastAsia="Times New Roman" w:hAnsi="Times New Roman" w:cs="Times New Roman"/>
          <w:sz w:val="26"/>
          <w:szCs w:val="26"/>
        </w:rPr>
        <w:t>địa</w:t>
      </w:r>
      <w:proofErr w:type="spellEnd"/>
      <w:r w:rsidR="009021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0210C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địa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bàn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phố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Hồ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Chí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Minh. </w:t>
      </w:r>
    </w:p>
    <w:p w:rsidR="002F6077" w:rsidRPr="009C6FEA" w:rsidRDefault="002F6077" w:rsidP="009C6FEA">
      <w:pPr>
        <w:pStyle w:val="ListParagraph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chuỗi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kiện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đáp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thắc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mắc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diên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nghe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chia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sẻ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anh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chị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từng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đạt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bổng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lastRenderedPageBreak/>
        <w:t>trước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nghề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/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quà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hấp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dẫn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phía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chương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F6077" w:rsidRDefault="002F6077" w:rsidP="009C6FEA">
      <w:pPr>
        <w:pStyle w:val="ListParagraph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cụ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0" w:type="auto"/>
        <w:tblLook w:val="04A0"/>
      </w:tblPr>
      <w:tblGrid>
        <w:gridCol w:w="708"/>
        <w:gridCol w:w="1385"/>
        <w:gridCol w:w="6946"/>
      </w:tblGrid>
      <w:tr w:rsidR="0090210C" w:rsidRPr="00357B25" w:rsidTr="0090210C">
        <w:tc>
          <w:tcPr>
            <w:tcW w:w="708" w:type="dxa"/>
          </w:tcPr>
          <w:p w:rsidR="0090210C" w:rsidRPr="00357B25" w:rsidRDefault="0090210C" w:rsidP="00D659BA">
            <w:pPr>
              <w:spacing w:line="360" w:lineRule="auto"/>
              <w:jc w:val="center"/>
              <w:rPr>
                <w:rStyle w:val="xbe"/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357B25">
              <w:rPr>
                <w:rStyle w:val="xbe"/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STT</w:t>
            </w:r>
          </w:p>
        </w:tc>
        <w:tc>
          <w:tcPr>
            <w:tcW w:w="1385" w:type="dxa"/>
          </w:tcPr>
          <w:p w:rsidR="0090210C" w:rsidRPr="00357B25" w:rsidRDefault="0090210C" w:rsidP="00D659BA">
            <w:pPr>
              <w:spacing w:line="360" w:lineRule="auto"/>
              <w:jc w:val="center"/>
              <w:rPr>
                <w:rStyle w:val="xbe"/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proofErr w:type="spellStart"/>
            <w:r w:rsidRPr="00357B25">
              <w:rPr>
                <w:rStyle w:val="xbe"/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Thời</w:t>
            </w:r>
            <w:proofErr w:type="spellEnd"/>
            <w:r>
              <w:rPr>
                <w:rStyle w:val="xbe"/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57B25">
              <w:rPr>
                <w:rStyle w:val="xbe"/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gian</w:t>
            </w:r>
            <w:proofErr w:type="spellEnd"/>
          </w:p>
        </w:tc>
        <w:tc>
          <w:tcPr>
            <w:tcW w:w="6946" w:type="dxa"/>
          </w:tcPr>
          <w:p w:rsidR="0090210C" w:rsidRPr="00357B25" w:rsidRDefault="0090210C" w:rsidP="00D659BA">
            <w:pPr>
              <w:spacing w:line="360" w:lineRule="auto"/>
              <w:jc w:val="center"/>
              <w:rPr>
                <w:rStyle w:val="xbe"/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proofErr w:type="spellStart"/>
            <w:r w:rsidRPr="00357B25">
              <w:rPr>
                <w:rStyle w:val="xbe"/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Địa</w:t>
            </w:r>
            <w:proofErr w:type="spellEnd"/>
            <w:r>
              <w:rPr>
                <w:rStyle w:val="xbe"/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57B25">
              <w:rPr>
                <w:rStyle w:val="xbe"/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điểm</w:t>
            </w:r>
            <w:proofErr w:type="spellEnd"/>
          </w:p>
        </w:tc>
      </w:tr>
      <w:tr w:rsidR="0090210C" w:rsidRPr="00357B25" w:rsidTr="0090210C">
        <w:tc>
          <w:tcPr>
            <w:tcW w:w="708" w:type="dxa"/>
          </w:tcPr>
          <w:p w:rsidR="0090210C" w:rsidRPr="00357B25" w:rsidRDefault="0090210C" w:rsidP="00D659BA">
            <w:pPr>
              <w:spacing w:line="360" w:lineRule="auto"/>
              <w:jc w:val="center"/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357B25"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1</w:t>
            </w:r>
          </w:p>
        </w:tc>
        <w:tc>
          <w:tcPr>
            <w:tcW w:w="1385" w:type="dxa"/>
          </w:tcPr>
          <w:p w:rsidR="0090210C" w:rsidRPr="00357B25" w:rsidRDefault="0090210C" w:rsidP="00D659BA">
            <w:pPr>
              <w:spacing w:line="360" w:lineRule="auto"/>
              <w:jc w:val="center"/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357B25"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8h – 12h</w:t>
            </w:r>
          </w:p>
          <w:p w:rsidR="0090210C" w:rsidRPr="00357B25" w:rsidRDefault="0090210C" w:rsidP="00D659BA">
            <w:pPr>
              <w:spacing w:line="360" w:lineRule="auto"/>
              <w:jc w:val="center"/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357B25"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8</w:t>
            </w:r>
            <w:r w:rsidRPr="00357B25"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/9/</w:t>
            </w:r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2018</w:t>
            </w:r>
          </w:p>
        </w:tc>
        <w:tc>
          <w:tcPr>
            <w:tcW w:w="6946" w:type="dxa"/>
          </w:tcPr>
          <w:p w:rsidR="0090210C" w:rsidRPr="00357B25" w:rsidRDefault="0090210C" w:rsidP="00D659BA">
            <w:pPr>
              <w:spacing w:line="360" w:lineRule="auto"/>
              <w:jc w:val="center"/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357B25"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Hội</w:t>
            </w:r>
            <w:proofErr w:type="spellEnd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57B25"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trường</w:t>
            </w:r>
            <w:proofErr w:type="spellEnd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57B25"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lớn</w:t>
            </w:r>
            <w:proofErr w:type="spellEnd"/>
          </w:p>
          <w:p w:rsidR="0090210C" w:rsidRPr="00357B25" w:rsidRDefault="0090210C" w:rsidP="00D659BA">
            <w:pPr>
              <w:spacing w:line="360" w:lineRule="auto"/>
              <w:jc w:val="center"/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357B25"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Đại</w:t>
            </w:r>
            <w:proofErr w:type="spellEnd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57B25"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học</w:t>
            </w:r>
            <w:proofErr w:type="spellEnd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57B25"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Sư</w:t>
            </w:r>
            <w:proofErr w:type="spellEnd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57B25"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phạm</w:t>
            </w:r>
            <w:proofErr w:type="spellEnd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57B25"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Kỹ</w:t>
            </w:r>
            <w:proofErr w:type="spellEnd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57B25"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thuật</w:t>
            </w:r>
            <w:proofErr w:type="spellEnd"/>
            <w:r w:rsidRPr="00357B25"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TP</w:t>
            </w:r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357B25"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HCM</w:t>
            </w:r>
          </w:p>
          <w:p w:rsidR="0090210C" w:rsidRPr="00357B25" w:rsidRDefault="0090210C" w:rsidP="00D659BA">
            <w:pPr>
              <w:spacing w:line="360" w:lineRule="auto"/>
              <w:jc w:val="center"/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357B25"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(</w:t>
            </w:r>
            <w:proofErr w:type="spellStart"/>
            <w:r w:rsidRPr="00357B25"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Số</w:t>
            </w:r>
            <w:proofErr w:type="spellEnd"/>
            <w:r w:rsidRPr="00357B25"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1 </w:t>
            </w:r>
            <w:proofErr w:type="spellStart"/>
            <w:r w:rsidRPr="00357B25"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Võ</w:t>
            </w:r>
            <w:proofErr w:type="spellEnd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57B25"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Văn</w:t>
            </w:r>
            <w:proofErr w:type="spellEnd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57B25"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Ngân</w:t>
            </w:r>
            <w:proofErr w:type="spellEnd"/>
            <w:r w:rsidRPr="00357B25"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Quận</w:t>
            </w:r>
            <w:proofErr w:type="spellEnd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57B25"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Thủ</w:t>
            </w:r>
            <w:proofErr w:type="spellEnd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57B25"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Đức</w:t>
            </w:r>
            <w:proofErr w:type="spellEnd"/>
            <w:r w:rsidRPr="00357B25"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)</w:t>
            </w:r>
          </w:p>
        </w:tc>
      </w:tr>
      <w:tr w:rsidR="0090210C" w:rsidRPr="00357B25" w:rsidTr="0090210C">
        <w:tc>
          <w:tcPr>
            <w:tcW w:w="708" w:type="dxa"/>
          </w:tcPr>
          <w:p w:rsidR="0090210C" w:rsidRPr="00357B25" w:rsidRDefault="0090210C" w:rsidP="00D659BA">
            <w:pPr>
              <w:spacing w:line="360" w:lineRule="auto"/>
              <w:jc w:val="center"/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357B25"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2</w:t>
            </w:r>
          </w:p>
        </w:tc>
        <w:tc>
          <w:tcPr>
            <w:tcW w:w="1385" w:type="dxa"/>
          </w:tcPr>
          <w:p w:rsidR="0090210C" w:rsidRPr="00357B25" w:rsidRDefault="0090210C" w:rsidP="00D659BA">
            <w:pPr>
              <w:spacing w:line="360" w:lineRule="auto"/>
              <w:jc w:val="center"/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13</w:t>
            </w:r>
            <w:r w:rsidRPr="00357B25"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h</w:t>
            </w:r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30</w:t>
            </w:r>
            <w:r w:rsidRPr="00357B25"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– 17h</w:t>
            </w:r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30</w:t>
            </w:r>
          </w:p>
          <w:p w:rsidR="0090210C" w:rsidRPr="00357B25" w:rsidRDefault="0090210C" w:rsidP="00D659BA">
            <w:pPr>
              <w:spacing w:line="360" w:lineRule="auto"/>
              <w:jc w:val="center"/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08</w:t>
            </w:r>
            <w:r w:rsidRPr="00357B25"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/9/</w:t>
            </w:r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2018</w:t>
            </w:r>
          </w:p>
        </w:tc>
        <w:tc>
          <w:tcPr>
            <w:tcW w:w="6946" w:type="dxa"/>
          </w:tcPr>
          <w:p w:rsidR="0090210C" w:rsidRDefault="0090210C" w:rsidP="00D659BA">
            <w:pPr>
              <w:spacing w:line="360" w:lineRule="auto"/>
              <w:jc w:val="center"/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Hội</w:t>
            </w:r>
            <w:proofErr w:type="spellEnd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trường</w:t>
            </w:r>
            <w:proofErr w:type="spellEnd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lầu</w:t>
            </w:r>
            <w:proofErr w:type="spellEnd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6</w:t>
            </w:r>
          </w:p>
          <w:p w:rsidR="0090210C" w:rsidRDefault="0090210C" w:rsidP="00D659BA">
            <w:pPr>
              <w:spacing w:line="360" w:lineRule="auto"/>
              <w:jc w:val="center"/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Trung</w:t>
            </w:r>
            <w:proofErr w:type="spellEnd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tâm</w:t>
            </w:r>
            <w:proofErr w:type="spellEnd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Thông</w:t>
            </w:r>
            <w:proofErr w:type="spellEnd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Tấn</w:t>
            </w:r>
            <w:proofErr w:type="spellEnd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Xã</w:t>
            </w:r>
            <w:proofErr w:type="spellEnd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ITAXA</w:t>
            </w:r>
          </w:p>
          <w:p w:rsidR="0090210C" w:rsidRPr="00357B25" w:rsidRDefault="0090210C" w:rsidP="00D659BA">
            <w:pPr>
              <w:spacing w:line="360" w:lineRule="auto"/>
              <w:jc w:val="center"/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(116 – 118 </w:t>
            </w:r>
            <w:proofErr w:type="spellStart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Nguyễn</w:t>
            </w:r>
            <w:proofErr w:type="spellEnd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Thị</w:t>
            </w:r>
            <w:proofErr w:type="spellEnd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Minh </w:t>
            </w:r>
            <w:proofErr w:type="spellStart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Khai</w:t>
            </w:r>
            <w:proofErr w:type="spellEnd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Quận</w:t>
            </w:r>
            <w:proofErr w:type="spellEnd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3)</w:t>
            </w:r>
          </w:p>
        </w:tc>
      </w:tr>
      <w:tr w:rsidR="0090210C" w:rsidRPr="00357B25" w:rsidTr="0090210C">
        <w:tc>
          <w:tcPr>
            <w:tcW w:w="708" w:type="dxa"/>
          </w:tcPr>
          <w:p w:rsidR="0090210C" w:rsidRPr="00357B25" w:rsidRDefault="0090210C" w:rsidP="00D659BA">
            <w:pPr>
              <w:spacing w:line="360" w:lineRule="auto"/>
              <w:jc w:val="center"/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3</w:t>
            </w:r>
          </w:p>
        </w:tc>
        <w:tc>
          <w:tcPr>
            <w:tcW w:w="1385" w:type="dxa"/>
          </w:tcPr>
          <w:p w:rsidR="0090210C" w:rsidRPr="00357B25" w:rsidRDefault="0090210C" w:rsidP="00D659BA">
            <w:pPr>
              <w:spacing w:line="360" w:lineRule="auto"/>
              <w:jc w:val="center"/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357B25"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8h – 12h</w:t>
            </w:r>
          </w:p>
          <w:p w:rsidR="0090210C" w:rsidRPr="00357B25" w:rsidRDefault="0090210C" w:rsidP="00D659BA">
            <w:pPr>
              <w:spacing w:line="360" w:lineRule="auto"/>
              <w:jc w:val="center"/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15</w:t>
            </w:r>
            <w:r w:rsidRPr="00357B25"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/9/</w:t>
            </w:r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2018</w:t>
            </w:r>
          </w:p>
        </w:tc>
        <w:tc>
          <w:tcPr>
            <w:tcW w:w="6946" w:type="dxa"/>
          </w:tcPr>
          <w:p w:rsidR="0090210C" w:rsidRPr="00357B25" w:rsidRDefault="0090210C" w:rsidP="00D659BA">
            <w:pPr>
              <w:spacing w:line="360" w:lineRule="auto"/>
              <w:jc w:val="center"/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357B25"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Hội</w:t>
            </w:r>
            <w:proofErr w:type="spellEnd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57B25"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trường</w:t>
            </w:r>
            <w:proofErr w:type="spellEnd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B4</w:t>
            </w:r>
          </w:p>
          <w:p w:rsidR="0090210C" w:rsidRPr="00357B25" w:rsidRDefault="0090210C" w:rsidP="00D659BA">
            <w:pPr>
              <w:spacing w:line="360" w:lineRule="auto"/>
              <w:jc w:val="center"/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357B25"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Đại</w:t>
            </w:r>
            <w:proofErr w:type="spellEnd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học</w:t>
            </w:r>
            <w:proofErr w:type="spellEnd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Bách</w:t>
            </w:r>
            <w:proofErr w:type="spellEnd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Khoa</w:t>
            </w:r>
            <w:proofErr w:type="spellEnd"/>
          </w:p>
          <w:p w:rsidR="0090210C" w:rsidRPr="00357B25" w:rsidRDefault="0090210C" w:rsidP="00D659BA">
            <w:pPr>
              <w:spacing w:line="360" w:lineRule="auto"/>
              <w:jc w:val="center"/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357B25"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(</w:t>
            </w:r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268 </w:t>
            </w:r>
            <w:proofErr w:type="spellStart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Lý</w:t>
            </w:r>
            <w:proofErr w:type="spellEnd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Thường</w:t>
            </w:r>
            <w:proofErr w:type="spellEnd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Kiệt</w:t>
            </w:r>
            <w:proofErr w:type="spellEnd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Quận</w:t>
            </w:r>
            <w:proofErr w:type="spellEnd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5</w:t>
            </w:r>
            <w:r w:rsidRPr="00357B25"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)</w:t>
            </w:r>
          </w:p>
        </w:tc>
      </w:tr>
      <w:tr w:rsidR="0090210C" w:rsidRPr="00357B25" w:rsidTr="0090210C">
        <w:tc>
          <w:tcPr>
            <w:tcW w:w="708" w:type="dxa"/>
          </w:tcPr>
          <w:p w:rsidR="0090210C" w:rsidRPr="00357B25" w:rsidRDefault="0090210C" w:rsidP="00D659BA">
            <w:pPr>
              <w:spacing w:line="360" w:lineRule="auto"/>
              <w:jc w:val="center"/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4</w:t>
            </w:r>
          </w:p>
        </w:tc>
        <w:tc>
          <w:tcPr>
            <w:tcW w:w="1385" w:type="dxa"/>
          </w:tcPr>
          <w:p w:rsidR="0090210C" w:rsidRPr="00357B25" w:rsidRDefault="0090210C" w:rsidP="00D659BA">
            <w:pPr>
              <w:spacing w:line="360" w:lineRule="auto"/>
              <w:jc w:val="center"/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13</w:t>
            </w:r>
            <w:r w:rsidRPr="00357B25"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h</w:t>
            </w:r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30</w:t>
            </w:r>
            <w:r w:rsidRPr="00357B25"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– 17h</w:t>
            </w:r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30</w:t>
            </w:r>
          </w:p>
          <w:p w:rsidR="0090210C" w:rsidRPr="00357B25" w:rsidRDefault="0090210C" w:rsidP="00D659BA">
            <w:pPr>
              <w:spacing w:line="360" w:lineRule="auto"/>
              <w:jc w:val="center"/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15</w:t>
            </w:r>
            <w:r w:rsidRPr="00357B25"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/9/</w:t>
            </w:r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2018</w:t>
            </w:r>
          </w:p>
        </w:tc>
        <w:tc>
          <w:tcPr>
            <w:tcW w:w="6946" w:type="dxa"/>
          </w:tcPr>
          <w:p w:rsidR="0090210C" w:rsidRDefault="0090210C" w:rsidP="00D659BA">
            <w:pPr>
              <w:spacing w:line="360" w:lineRule="auto"/>
              <w:jc w:val="center"/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Hội</w:t>
            </w:r>
            <w:proofErr w:type="spellEnd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trường</w:t>
            </w:r>
            <w:proofErr w:type="spellEnd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lầu</w:t>
            </w:r>
            <w:proofErr w:type="spellEnd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7</w:t>
            </w:r>
          </w:p>
          <w:p w:rsidR="0090210C" w:rsidRDefault="0090210C" w:rsidP="00D659BA">
            <w:pPr>
              <w:spacing w:line="360" w:lineRule="auto"/>
              <w:jc w:val="center"/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Đại</w:t>
            </w:r>
            <w:proofErr w:type="spellEnd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học</w:t>
            </w:r>
            <w:proofErr w:type="spellEnd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Tài</w:t>
            </w:r>
            <w:proofErr w:type="spellEnd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Chính</w:t>
            </w:r>
            <w:proofErr w:type="spellEnd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– Marketing</w:t>
            </w:r>
          </w:p>
          <w:p w:rsidR="0090210C" w:rsidRPr="00357B25" w:rsidRDefault="0090210C" w:rsidP="00D659BA">
            <w:pPr>
              <w:spacing w:line="360" w:lineRule="auto"/>
              <w:jc w:val="center"/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(2/4 </w:t>
            </w:r>
            <w:proofErr w:type="spellStart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Trần</w:t>
            </w:r>
            <w:proofErr w:type="spellEnd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Xuân</w:t>
            </w:r>
            <w:proofErr w:type="spellEnd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Soạn</w:t>
            </w:r>
            <w:proofErr w:type="spellEnd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>Quận</w:t>
            </w:r>
            <w:proofErr w:type="spellEnd"/>
            <w:r>
              <w:rPr>
                <w:rStyle w:val="xbe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7)</w:t>
            </w:r>
          </w:p>
        </w:tc>
      </w:tr>
    </w:tbl>
    <w:p w:rsidR="002F6077" w:rsidRPr="009C6FEA" w:rsidRDefault="002F6077" w:rsidP="009C6F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9C6FEA">
        <w:rPr>
          <w:rFonts w:ascii="Times New Roman" w:eastAsia="Times New Roman" w:hAnsi="Times New Roman" w:cs="Times New Roman"/>
          <w:b/>
          <w:sz w:val="26"/>
          <w:szCs w:val="26"/>
        </w:rPr>
        <w:t>Cách</w:t>
      </w:r>
      <w:proofErr w:type="spellEnd"/>
      <w:r w:rsidRPr="009C6FE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b/>
          <w:sz w:val="26"/>
          <w:szCs w:val="26"/>
        </w:rPr>
        <w:t>thức</w:t>
      </w:r>
      <w:proofErr w:type="spellEnd"/>
      <w:r w:rsidRPr="009C6FE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b/>
          <w:sz w:val="26"/>
          <w:szCs w:val="26"/>
        </w:rPr>
        <w:t>đăng</w:t>
      </w:r>
      <w:proofErr w:type="spellEnd"/>
      <w:r w:rsidRPr="009C6FE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b/>
          <w:sz w:val="26"/>
          <w:szCs w:val="26"/>
        </w:rPr>
        <w:t>kí</w:t>
      </w:r>
      <w:proofErr w:type="spellEnd"/>
    </w:p>
    <w:p w:rsidR="002F6077" w:rsidRPr="009C6FEA" w:rsidRDefault="002F6077" w:rsidP="009C6F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Đăng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kí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5" w:history="1">
        <w:r w:rsidR="0090210C" w:rsidRPr="0090210C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https://www.bit.do/ACS18info</w:t>
        </w:r>
      </w:hyperlink>
      <w:r w:rsidR="0090210C" w:rsidRPr="009021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0210C" w:rsidRPr="0090210C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="0090210C" w:rsidRPr="0090210C">
        <w:rPr>
          <w:rFonts w:ascii="Times New Roman" w:eastAsia="Times New Roman" w:hAnsi="Times New Roman" w:cs="Times New Roman"/>
          <w:sz w:val="26"/>
          <w:szCs w:val="26"/>
        </w:rPr>
        <w:t xml:space="preserve"> 22:00 </w:t>
      </w:r>
      <w:proofErr w:type="spellStart"/>
      <w:r w:rsidR="0090210C" w:rsidRPr="0090210C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="0090210C" w:rsidRPr="0090210C">
        <w:rPr>
          <w:rFonts w:ascii="Times New Roman" w:eastAsia="Times New Roman" w:hAnsi="Times New Roman" w:cs="Times New Roman"/>
          <w:sz w:val="26"/>
          <w:szCs w:val="26"/>
        </w:rPr>
        <w:t xml:space="preserve"> 7/9/2018</w:t>
      </w:r>
    </w:p>
    <w:p w:rsidR="002F6077" w:rsidRPr="009C6FEA" w:rsidRDefault="0090210C" w:rsidP="009C6FEA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Nộp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đơn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(04</w:t>
      </w:r>
      <w:r w:rsidR="002F6077" w:rsidRPr="009C6FEA">
        <w:rPr>
          <w:rFonts w:ascii="Times New Roman" w:eastAsia="Times New Roman" w:hAnsi="Times New Roman" w:cs="Times New Roman"/>
          <w:b/>
          <w:sz w:val="26"/>
          <w:szCs w:val="26"/>
        </w:rPr>
        <w:t>/9/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2018 – 18</w:t>
      </w:r>
      <w:r w:rsidR="002F6077" w:rsidRPr="009C6FEA">
        <w:rPr>
          <w:rFonts w:ascii="Times New Roman" w:eastAsia="Times New Roman" w:hAnsi="Times New Roman" w:cs="Times New Roman"/>
          <w:b/>
          <w:sz w:val="26"/>
          <w:szCs w:val="26"/>
        </w:rPr>
        <w:t>/10/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2018</w:t>
      </w:r>
      <w:r w:rsidR="002F6077" w:rsidRPr="009C6FEA"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:rsidR="002F6077" w:rsidRDefault="002F6077" w:rsidP="009C6FEA">
      <w:pPr>
        <w:pStyle w:val="ListParagraph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Thí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nộp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online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địa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: http://www.amchamscholarapp.com/ </w:t>
      </w:r>
    </w:p>
    <w:p w:rsidR="0097405F" w:rsidRPr="009C6FEA" w:rsidRDefault="0097405F" w:rsidP="009C6FEA">
      <w:pPr>
        <w:pStyle w:val="ListParagraph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Lưu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ý: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đơn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đăng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4/9/2018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2018xxxx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mới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lệ</w:t>
      </w:r>
      <w:proofErr w:type="spellEnd"/>
    </w:p>
    <w:p w:rsidR="002F6077" w:rsidRPr="009C6FEA" w:rsidRDefault="0090210C" w:rsidP="009C6FEA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Kiểm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tra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năng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lực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(10</w:t>
      </w:r>
      <w:r w:rsidR="002F6077" w:rsidRPr="009C6FEA">
        <w:rPr>
          <w:rFonts w:ascii="Times New Roman" w:eastAsia="Times New Roman" w:hAnsi="Times New Roman" w:cs="Times New Roman"/>
          <w:b/>
          <w:sz w:val="26"/>
          <w:szCs w:val="26"/>
        </w:rPr>
        <w:t>/11/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2018</w:t>
      </w:r>
      <w:r w:rsidR="002F6077" w:rsidRPr="009C6FEA"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:rsidR="002F6077" w:rsidRPr="009C6FEA" w:rsidRDefault="002F6077" w:rsidP="009C6FEA">
      <w:pPr>
        <w:pStyle w:val="ListParagraph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Thí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vượt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qua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vòng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bài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kiểm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tra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năng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lực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suy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luận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F6077" w:rsidRPr="009C6FEA" w:rsidRDefault="002F6077" w:rsidP="009C6FEA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9C6FEA">
        <w:rPr>
          <w:rFonts w:ascii="Times New Roman" w:eastAsia="Times New Roman" w:hAnsi="Times New Roman" w:cs="Times New Roman"/>
          <w:b/>
          <w:sz w:val="26"/>
          <w:szCs w:val="26"/>
        </w:rPr>
        <w:t>Phỏng</w:t>
      </w:r>
      <w:proofErr w:type="spellEnd"/>
      <w:r w:rsidRPr="009C6FE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b/>
          <w:sz w:val="26"/>
          <w:szCs w:val="26"/>
        </w:rPr>
        <w:t>vấn</w:t>
      </w:r>
      <w:proofErr w:type="spellEnd"/>
      <w:r w:rsidRPr="009C6FEA">
        <w:rPr>
          <w:rFonts w:ascii="Times New Roman" w:eastAsia="Times New Roman" w:hAnsi="Times New Roman" w:cs="Times New Roman"/>
          <w:b/>
          <w:sz w:val="26"/>
          <w:szCs w:val="26"/>
        </w:rPr>
        <w:t xml:space="preserve"> (2</w:t>
      </w:r>
      <w:r w:rsidR="0090210C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9C6FEA">
        <w:rPr>
          <w:rFonts w:ascii="Times New Roman" w:eastAsia="Times New Roman" w:hAnsi="Times New Roman" w:cs="Times New Roman"/>
          <w:b/>
          <w:sz w:val="26"/>
          <w:szCs w:val="26"/>
        </w:rPr>
        <w:t>/11/</w:t>
      </w:r>
      <w:r w:rsidR="0090210C">
        <w:rPr>
          <w:rFonts w:ascii="Times New Roman" w:eastAsia="Times New Roman" w:hAnsi="Times New Roman" w:cs="Times New Roman"/>
          <w:b/>
          <w:sz w:val="26"/>
          <w:szCs w:val="26"/>
        </w:rPr>
        <w:t>2018</w:t>
      </w:r>
      <w:r w:rsidRPr="009C6FEA"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:rsidR="002F6077" w:rsidRDefault="002F6077" w:rsidP="009C6FEA">
      <w:pPr>
        <w:pStyle w:val="ListParagraph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9C6FEA">
        <w:rPr>
          <w:rFonts w:ascii="Times New Roman" w:eastAsia="Times New Roman" w:hAnsi="Times New Roman" w:cs="Times New Roman"/>
          <w:sz w:val="26"/>
          <w:szCs w:val="26"/>
        </w:rPr>
        <w:t>Thí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vượt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qua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bài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kiểm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tra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năng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lực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phỏng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bắt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buộc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Anh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bởi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chuyên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ty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đầu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đang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Nam.</w:t>
      </w:r>
      <w:proofErr w:type="gramEnd"/>
    </w:p>
    <w:p w:rsidR="0090210C" w:rsidRPr="009C6FEA" w:rsidRDefault="0090210C" w:rsidP="009C6FEA">
      <w:pPr>
        <w:pStyle w:val="ListParagraph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6FEA" w:rsidRPr="009C6FEA" w:rsidRDefault="009C6FEA" w:rsidP="009C6FEA">
      <w:pPr>
        <w:pStyle w:val="ListParagraph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C6FEA">
        <w:rPr>
          <w:rFonts w:ascii="Times New Roman" w:eastAsia="Times New Roman" w:hAnsi="Times New Roman" w:cs="Times New Roman"/>
          <w:b/>
          <w:sz w:val="26"/>
          <w:szCs w:val="26"/>
        </w:rPr>
        <w:t>LỢI ÍCH CỦA SINH VIÊN KHI THAM GIA HỌC BỔNG:</w:t>
      </w:r>
    </w:p>
    <w:p w:rsidR="009C6FEA" w:rsidRPr="009C6FEA" w:rsidRDefault="009C6FEA" w:rsidP="009C6FE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bổng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C6FEA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90210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9C6FEA">
        <w:rPr>
          <w:rFonts w:ascii="Times New Roman" w:eastAsia="Times New Roman" w:hAnsi="Times New Roman" w:cs="Times New Roman"/>
          <w:b/>
          <w:sz w:val="26"/>
          <w:szCs w:val="26"/>
        </w:rPr>
        <w:t>,000,000VND.</w:t>
      </w:r>
    </w:p>
    <w:p w:rsidR="009C6FEA" w:rsidRPr="009C6FEA" w:rsidRDefault="009C6FEA" w:rsidP="009C6FE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b/>
          <w:sz w:val="26"/>
          <w:szCs w:val="26"/>
        </w:rPr>
        <w:t>công</w:t>
      </w:r>
      <w:proofErr w:type="spellEnd"/>
      <w:r w:rsidRPr="009C6FE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b/>
          <w:sz w:val="26"/>
          <w:szCs w:val="26"/>
        </w:rPr>
        <w:t>nhận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bởi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AmCham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hơn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500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ty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AmCham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ty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đa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đầu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Nam).</w:t>
      </w:r>
    </w:p>
    <w:p w:rsidR="009C6FEA" w:rsidRPr="009C6FEA" w:rsidRDefault="009C6FEA" w:rsidP="009C6FE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b/>
          <w:sz w:val="26"/>
          <w:szCs w:val="26"/>
        </w:rPr>
        <w:t>ưu</w:t>
      </w:r>
      <w:proofErr w:type="spellEnd"/>
      <w:r w:rsidRPr="009C6FE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b/>
          <w:sz w:val="26"/>
          <w:szCs w:val="26"/>
        </w:rPr>
        <w:t>tiên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tham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cộng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AmCham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ty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C6FEA" w:rsidRPr="009C6FEA" w:rsidRDefault="009C6FEA" w:rsidP="009C6FE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nhóm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b/>
          <w:sz w:val="26"/>
          <w:szCs w:val="26"/>
        </w:rPr>
        <w:t>AmCham</w:t>
      </w:r>
      <w:proofErr w:type="spellEnd"/>
      <w:r w:rsidRPr="009C6FEA">
        <w:rPr>
          <w:rFonts w:ascii="Times New Roman" w:eastAsia="Times New Roman" w:hAnsi="Times New Roman" w:cs="Times New Roman"/>
          <w:b/>
          <w:sz w:val="26"/>
          <w:szCs w:val="26"/>
        </w:rPr>
        <w:t xml:space="preserve"> Scholar Alumni/</w:t>
      </w:r>
      <w:proofErr w:type="spellStart"/>
      <w:r w:rsidRPr="009C6FEA">
        <w:rPr>
          <w:rFonts w:ascii="Times New Roman" w:eastAsia="Times New Roman" w:hAnsi="Times New Roman" w:cs="Times New Roman"/>
          <w:b/>
          <w:sz w:val="26"/>
          <w:szCs w:val="26"/>
        </w:rPr>
        <w:t>ae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(ASA)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giao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lưu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nghề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thảo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ngoại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khóa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hấp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dẫn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C6FEA" w:rsidRPr="009C6FEA" w:rsidRDefault="009C6FEA" w:rsidP="009C6FE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b/>
          <w:sz w:val="26"/>
          <w:szCs w:val="26"/>
        </w:rPr>
        <w:t>thực</w:t>
      </w:r>
      <w:proofErr w:type="spellEnd"/>
      <w:r w:rsidRPr="009C6FE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b/>
          <w:sz w:val="26"/>
          <w:szCs w:val="26"/>
        </w:rPr>
        <w:t>tập</w:t>
      </w:r>
      <w:proofErr w:type="spellEnd"/>
      <w:r w:rsidRPr="009C6FEA">
        <w:rPr>
          <w:rFonts w:ascii="Times New Roman" w:eastAsia="Times New Roman" w:hAnsi="Times New Roman" w:cs="Times New Roman"/>
          <w:b/>
          <w:sz w:val="26"/>
          <w:szCs w:val="26"/>
        </w:rPr>
        <w:t xml:space="preserve">/ </w:t>
      </w:r>
      <w:proofErr w:type="spellStart"/>
      <w:r w:rsidRPr="009C6FEA">
        <w:rPr>
          <w:rFonts w:ascii="Times New Roman" w:eastAsia="Times New Roman" w:hAnsi="Times New Roman" w:cs="Times New Roman"/>
          <w:b/>
          <w:sz w:val="26"/>
          <w:szCs w:val="26"/>
        </w:rPr>
        <w:t>việc</w:t>
      </w:r>
      <w:proofErr w:type="spellEnd"/>
      <w:r w:rsidRPr="009C6FE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b/>
          <w:sz w:val="26"/>
          <w:szCs w:val="26"/>
        </w:rPr>
        <w:t>làm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AmCham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ty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AmCham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C6FEA" w:rsidRPr="009C6FEA" w:rsidRDefault="009C6FEA" w:rsidP="009C6FEA">
      <w:pPr>
        <w:pStyle w:val="ListParagraph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6077" w:rsidRPr="009C6FEA" w:rsidRDefault="002F6077" w:rsidP="009C6F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C6FEA">
        <w:rPr>
          <w:rFonts w:ascii="Times New Roman" w:eastAsia="Times New Roman" w:hAnsi="Times New Roman" w:cs="Times New Roman"/>
          <w:b/>
          <w:sz w:val="26"/>
          <w:szCs w:val="26"/>
        </w:rPr>
        <w:t>KÊNH THÔNG TIN CHÍNH THỨC VÀ LIÊN LẠC CỦA CHƯƠNG TRÌNH</w:t>
      </w:r>
    </w:p>
    <w:p w:rsidR="002F6077" w:rsidRPr="009C6FEA" w:rsidRDefault="002F6077" w:rsidP="009C6FEA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6FEA">
        <w:rPr>
          <w:rFonts w:ascii="Times New Roman" w:eastAsia="Times New Roman" w:hAnsi="Times New Roman" w:cs="Times New Roman"/>
          <w:sz w:val="26"/>
          <w:szCs w:val="26"/>
        </w:rPr>
        <w:t>Website: http://www.amchamvietnam.com/amcham-scholarship-</w:t>
      </w:r>
      <w:r w:rsidR="0090210C">
        <w:rPr>
          <w:rFonts w:ascii="Times New Roman" w:eastAsia="Times New Roman" w:hAnsi="Times New Roman" w:cs="Times New Roman"/>
          <w:sz w:val="26"/>
          <w:szCs w:val="26"/>
        </w:rPr>
        <w:t>2018</w:t>
      </w:r>
      <w:r w:rsidRPr="009C6FEA">
        <w:rPr>
          <w:rFonts w:ascii="Times New Roman" w:eastAsia="Times New Roman" w:hAnsi="Times New Roman" w:cs="Times New Roman"/>
          <w:sz w:val="26"/>
          <w:szCs w:val="26"/>
        </w:rPr>
        <w:t>/</w:t>
      </w:r>
    </w:p>
    <w:p w:rsidR="002F6077" w:rsidRPr="009C6FEA" w:rsidRDefault="002F6077" w:rsidP="009C6FEA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C6FEA">
        <w:rPr>
          <w:rFonts w:ascii="Times New Roman" w:eastAsia="Times New Roman" w:hAnsi="Times New Roman" w:cs="Times New Roman"/>
          <w:sz w:val="26"/>
          <w:szCs w:val="26"/>
        </w:rPr>
        <w:t>Facebook</w:t>
      </w:r>
      <w:proofErr w:type="spellEnd"/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hyperlink r:id="rId6" w:history="1">
        <w:r w:rsidRPr="009C6FEA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https://www.facebook.com/amchamscholarship/</w:t>
        </w:r>
      </w:hyperlink>
      <w:r w:rsidRPr="009C6FE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F6077" w:rsidRPr="009C6FEA" w:rsidRDefault="002F6077" w:rsidP="009C6FEA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6FEA">
        <w:rPr>
          <w:rFonts w:ascii="Times New Roman" w:eastAsia="Times New Roman" w:hAnsi="Times New Roman" w:cs="Times New Roman"/>
          <w:sz w:val="26"/>
          <w:szCs w:val="26"/>
        </w:rPr>
        <w:t xml:space="preserve">Email: </w:t>
      </w:r>
      <w:hyperlink r:id="rId7" w:history="1">
        <w:r w:rsidRPr="009C6FEA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scholarship@amchamvietnam.com</w:t>
        </w:r>
      </w:hyperlink>
    </w:p>
    <w:p w:rsidR="002F6077" w:rsidRPr="009C6FEA" w:rsidRDefault="002F6077" w:rsidP="009C6FEA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6FEA">
        <w:rPr>
          <w:rFonts w:ascii="Times New Roman" w:eastAsia="Times New Roman" w:hAnsi="Times New Roman" w:cs="Times New Roman"/>
          <w:sz w:val="26"/>
          <w:szCs w:val="26"/>
        </w:rPr>
        <w:t>SĐT: 028 3824 3743</w:t>
      </w:r>
    </w:p>
    <w:p w:rsidR="007A64AF" w:rsidRDefault="00B11BFC" w:rsidP="009C6FEA">
      <w:pPr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817870" cy="8229600"/>
            <wp:effectExtent l="19050" t="0" r="0" b="0"/>
            <wp:docPr id="1" name="Picture 0" descr="Final_Po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_Poste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78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10C" w:rsidRDefault="0090210C" w:rsidP="009C6FEA">
      <w:pPr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</w:p>
    <w:p w:rsidR="0090210C" w:rsidRDefault="0090210C" w:rsidP="009C6FEA">
      <w:pPr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</w:p>
    <w:p w:rsidR="0090210C" w:rsidRDefault="0090210C" w:rsidP="009C6FEA">
      <w:pPr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</w:p>
    <w:p w:rsidR="0090210C" w:rsidRDefault="0090210C" w:rsidP="009C6FEA">
      <w:pPr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</w:p>
    <w:p w:rsidR="0090210C" w:rsidRDefault="0090210C" w:rsidP="009C6FEA">
      <w:pPr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</w:p>
    <w:p w:rsidR="0090210C" w:rsidRDefault="0090210C" w:rsidP="009C6FEA">
      <w:pPr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</w:p>
    <w:p w:rsidR="0090210C" w:rsidRDefault="0090210C" w:rsidP="009C6FEA">
      <w:pPr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</w:p>
    <w:p w:rsidR="0090210C" w:rsidRDefault="0090210C" w:rsidP="009C6FEA">
      <w:pPr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</w:p>
    <w:p w:rsidR="0090210C" w:rsidRPr="009C6FEA" w:rsidRDefault="0090210C" w:rsidP="009C6FE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90210C" w:rsidRPr="009C6FEA" w:rsidSect="00041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236BB"/>
    <w:multiLevelType w:val="hybridMultilevel"/>
    <w:tmpl w:val="198EB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4637F"/>
    <w:multiLevelType w:val="hybridMultilevel"/>
    <w:tmpl w:val="9FC4BB26"/>
    <w:lvl w:ilvl="0" w:tplc="2932D7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673BB"/>
    <w:multiLevelType w:val="hybridMultilevel"/>
    <w:tmpl w:val="401CF3D6"/>
    <w:lvl w:ilvl="0" w:tplc="2932D7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120B1"/>
    <w:multiLevelType w:val="hybridMultilevel"/>
    <w:tmpl w:val="5442D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6077"/>
    <w:rsid w:val="000411A7"/>
    <w:rsid w:val="002F6077"/>
    <w:rsid w:val="007A64AF"/>
    <w:rsid w:val="0090210C"/>
    <w:rsid w:val="0093254B"/>
    <w:rsid w:val="0097405F"/>
    <w:rsid w:val="009C6FEA"/>
    <w:rsid w:val="00B11BFC"/>
    <w:rsid w:val="00D9635F"/>
    <w:rsid w:val="00E76497"/>
    <w:rsid w:val="00FC3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rsid w:val="002F6077"/>
  </w:style>
  <w:style w:type="paragraph" w:styleId="ListParagraph">
    <w:name w:val="List Paragraph"/>
    <w:basedOn w:val="Normal"/>
    <w:uiPriority w:val="34"/>
    <w:qFormat/>
    <w:rsid w:val="002F6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607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F6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rsid w:val="002F6077"/>
  </w:style>
  <w:style w:type="paragraph" w:styleId="ListParagraph">
    <w:name w:val="List Paragraph"/>
    <w:basedOn w:val="Normal"/>
    <w:uiPriority w:val="34"/>
    <w:qFormat/>
    <w:rsid w:val="002F6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607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F6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cholarship@amchamvietna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mchamscholarship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bit.do/ACS18inf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3</cp:revision>
  <dcterms:created xsi:type="dcterms:W3CDTF">2018-08-30T04:42:00Z</dcterms:created>
  <dcterms:modified xsi:type="dcterms:W3CDTF">2018-08-30T06:54:00Z</dcterms:modified>
</cp:coreProperties>
</file>