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85" w:type="dxa"/>
        <w:tblLayout w:type="fixed"/>
        <w:tblCellMar>
          <w:left w:w="85" w:type="dxa"/>
          <w:right w:w="85" w:type="dxa"/>
        </w:tblCellMar>
        <w:tblLook w:val="0000"/>
      </w:tblPr>
      <w:tblGrid>
        <w:gridCol w:w="3956"/>
        <w:gridCol w:w="5944"/>
      </w:tblGrid>
      <w:tr w:rsidR="00E87D47" w:rsidRPr="00E63D8D" w:rsidTr="00166766">
        <w:trPr>
          <w:cantSplit/>
          <w:trHeight w:val="735"/>
        </w:trPr>
        <w:tc>
          <w:tcPr>
            <w:tcW w:w="3956" w:type="dxa"/>
            <w:tcBorders>
              <w:top w:val="nil"/>
              <w:left w:val="nil"/>
              <w:bottom w:val="nil"/>
              <w:right w:val="nil"/>
            </w:tcBorders>
          </w:tcPr>
          <w:p w:rsidR="00E87D47" w:rsidRPr="004E4708" w:rsidRDefault="00E87D47" w:rsidP="009579BB">
            <w:pPr>
              <w:jc w:val="center"/>
              <w:rPr>
                <w:sz w:val="25"/>
                <w:szCs w:val="25"/>
                <w:lang w:val="nl-NL"/>
              </w:rPr>
            </w:pPr>
            <w:r w:rsidRPr="004E4708">
              <w:rPr>
                <w:sz w:val="25"/>
                <w:szCs w:val="25"/>
                <w:lang w:val="nl-NL"/>
              </w:rPr>
              <w:t xml:space="preserve">ĐẠI HỌC QUỐC GIA TP. HCM </w:t>
            </w:r>
          </w:p>
          <w:p w:rsidR="00E87D47" w:rsidRDefault="003476E2" w:rsidP="009579BB">
            <w:pPr>
              <w:jc w:val="center"/>
              <w:rPr>
                <w:b/>
                <w:sz w:val="25"/>
                <w:szCs w:val="25"/>
                <w:lang w:val="nl-NL"/>
              </w:rPr>
            </w:pPr>
            <w:r>
              <w:rPr>
                <w:b/>
                <w:sz w:val="25"/>
                <w:szCs w:val="25"/>
                <w:lang w:val="nl-NL"/>
              </w:rPr>
              <w:t>TRƯỜNG ĐẠI HỌC</w:t>
            </w:r>
          </w:p>
          <w:p w:rsidR="003476E2" w:rsidRPr="004E4708" w:rsidRDefault="003476E2" w:rsidP="009579BB">
            <w:pPr>
              <w:jc w:val="center"/>
              <w:rPr>
                <w:b/>
                <w:sz w:val="25"/>
                <w:szCs w:val="25"/>
                <w:lang w:val="nl-NL"/>
              </w:rPr>
            </w:pPr>
            <w:r>
              <w:rPr>
                <w:b/>
                <w:sz w:val="25"/>
                <w:szCs w:val="25"/>
                <w:lang w:val="nl-NL"/>
              </w:rPr>
              <w:t>CÔNG NGHỆ THÔNG TIN</w:t>
            </w:r>
          </w:p>
          <w:p w:rsidR="00E87D47" w:rsidRPr="00E63D8D" w:rsidRDefault="00BE5E7F" w:rsidP="009579BB">
            <w:pPr>
              <w:jc w:val="center"/>
              <w:rPr>
                <w:b/>
                <w:sz w:val="26"/>
                <w:szCs w:val="26"/>
                <w:lang w:val="nl-NL"/>
              </w:rPr>
            </w:pPr>
            <w:r>
              <w:rPr>
                <w:b/>
                <w:noProof/>
                <w:sz w:val="26"/>
                <w:szCs w:val="26"/>
                <w:lang w:eastAsia="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41.85pt;margin-top:1.6pt;width:97.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"/>
              </w:pict>
            </w:r>
          </w:p>
          <w:p w:rsidR="00E87D47" w:rsidRPr="00E63D8D" w:rsidRDefault="00E87D47" w:rsidP="009579BB">
            <w:pPr>
              <w:jc w:val="center"/>
              <w:rPr>
                <w:b/>
                <w:sz w:val="26"/>
                <w:szCs w:val="26"/>
                <w:lang w:val="nl-NL"/>
              </w:rPr>
            </w:pPr>
          </w:p>
        </w:tc>
        <w:tc>
          <w:tcPr>
            <w:tcW w:w="5944" w:type="dxa"/>
            <w:tcBorders>
              <w:top w:val="nil"/>
              <w:left w:val="nil"/>
              <w:bottom w:val="nil"/>
              <w:right w:val="nil"/>
            </w:tcBorders>
          </w:tcPr>
          <w:p w:rsidR="00E87D47" w:rsidRPr="004E4708" w:rsidRDefault="00E87D47" w:rsidP="009579BB">
            <w:pPr>
              <w:jc w:val="center"/>
              <w:rPr>
                <w:b/>
                <w:sz w:val="25"/>
                <w:szCs w:val="25"/>
                <w:lang w:val="nl-NL"/>
              </w:rPr>
            </w:pPr>
            <w:r w:rsidRPr="004E4708">
              <w:rPr>
                <w:b/>
                <w:sz w:val="25"/>
                <w:szCs w:val="25"/>
                <w:lang w:val="nl-NL"/>
              </w:rPr>
              <w:t>CỘNG HOÀ XÃ HỘI CHỦ NGHĨA VIỆT NAM</w:t>
            </w:r>
          </w:p>
          <w:p w:rsidR="00E87D47" w:rsidRPr="00E63D8D" w:rsidRDefault="00E87D47" w:rsidP="009579BB">
            <w:pPr>
              <w:jc w:val="center"/>
              <w:rPr>
                <w:b/>
                <w:sz w:val="26"/>
                <w:szCs w:val="26"/>
                <w:lang w:val="nl-NL"/>
              </w:rPr>
            </w:pPr>
            <w:r w:rsidRPr="00E63D8D">
              <w:rPr>
                <w:b/>
                <w:sz w:val="26"/>
                <w:szCs w:val="26"/>
                <w:lang w:val="nl-NL"/>
              </w:rPr>
              <w:t>Độc lập - Tự do - Hạnh phúc</w:t>
            </w:r>
          </w:p>
          <w:p w:rsidR="005D03B2" w:rsidRDefault="00BE5E7F" w:rsidP="00420870">
            <w:pPr>
              <w:jc w:val="right"/>
              <w:rPr>
                <w:i/>
                <w:iCs/>
                <w:sz w:val="26"/>
                <w:szCs w:val="26"/>
                <w:lang w:val="nl-NL"/>
              </w:rPr>
            </w:pPr>
            <w:r w:rsidRPr="00BE5E7F">
              <w:rPr>
                <w:b/>
                <w:noProof/>
                <w:sz w:val="25"/>
                <w:szCs w:val="25"/>
                <w:lang w:eastAsia="en-US"/>
              </w:rPr>
              <w:pict>
                <v:shape id="AutoShape 2" o:spid="_x0000_s1027" type="#_x0000_t32" style="position:absolute;left:0;text-align:left;margin-left:68.9pt;margin-top:1.75pt;width:152.3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"/>
              </w:pict>
            </w:r>
          </w:p>
          <w:p w:rsidR="00E87D47" w:rsidRPr="00E63D8D" w:rsidRDefault="00E87D47" w:rsidP="00600042">
            <w:pPr>
              <w:jc w:val="right"/>
              <w:rPr>
                <w:b/>
                <w:sz w:val="26"/>
                <w:szCs w:val="26"/>
                <w:lang w:val="nl-NL"/>
              </w:rPr>
            </w:pPr>
            <w:r w:rsidRPr="00E63D8D">
              <w:rPr>
                <w:i/>
                <w:iCs/>
                <w:sz w:val="26"/>
                <w:szCs w:val="26"/>
                <w:lang w:val="nl-NL"/>
              </w:rPr>
              <w:t xml:space="preserve">TP. HCM, ngày        tháng       năm </w:t>
            </w:r>
            <w:r w:rsidR="00600042">
              <w:rPr>
                <w:i/>
                <w:iCs/>
                <w:sz w:val="26"/>
                <w:szCs w:val="26"/>
                <w:lang w:val="nl-NL"/>
              </w:rPr>
              <w:t xml:space="preserve"> </w:t>
            </w:r>
          </w:p>
        </w:tc>
      </w:tr>
    </w:tbl>
    <w:p w:rsidR="00E87D47" w:rsidRPr="004E4708" w:rsidRDefault="00E87D47" w:rsidP="00E87D47">
      <w:pPr>
        <w:pStyle w:val="BodyText"/>
        <w:tabs>
          <w:tab w:val="left" w:pos="567"/>
        </w:tabs>
        <w:jc w:val="center"/>
        <w:rPr>
          <w:b/>
          <w:sz w:val="32"/>
          <w:szCs w:val="32"/>
          <w:lang w:val="nl-NL"/>
        </w:rPr>
      </w:pPr>
    </w:p>
    <w:p w:rsidR="00E87D47" w:rsidRPr="004E4708" w:rsidRDefault="00E87D47" w:rsidP="00DA503E">
      <w:pPr>
        <w:pStyle w:val="BodyText"/>
        <w:jc w:val="center"/>
        <w:rPr>
          <w:b/>
          <w:sz w:val="32"/>
          <w:szCs w:val="32"/>
          <w:lang w:val="nl-NL"/>
        </w:rPr>
      </w:pPr>
      <w:r w:rsidRPr="004E4708">
        <w:rPr>
          <w:b/>
          <w:sz w:val="32"/>
          <w:szCs w:val="32"/>
          <w:lang w:val="nl-NL"/>
        </w:rPr>
        <w:t>BÁO CÁO THÀNH TÍCH</w:t>
      </w:r>
    </w:p>
    <w:p w:rsidR="00E87D47" w:rsidRPr="00B405FA" w:rsidRDefault="00E87D47" w:rsidP="00DA503E">
      <w:pPr>
        <w:pStyle w:val="BodyText"/>
        <w:jc w:val="center"/>
        <w:rPr>
          <w:b/>
          <w:sz w:val="28"/>
          <w:szCs w:val="32"/>
          <w:lang w:val="nl-NL"/>
        </w:rPr>
      </w:pPr>
      <w:r w:rsidRPr="00B405FA">
        <w:rPr>
          <w:b/>
          <w:sz w:val="28"/>
          <w:szCs w:val="32"/>
          <w:lang w:val="nl-NL"/>
        </w:rPr>
        <w:t>Đ</w:t>
      </w:r>
      <w:r w:rsidR="00420870" w:rsidRPr="00B405FA">
        <w:rPr>
          <w:b/>
          <w:sz w:val="28"/>
          <w:szCs w:val="32"/>
          <w:lang w:val="nl-NL"/>
        </w:rPr>
        <w:t>Ề NGHỊ KHEN</w:t>
      </w:r>
      <w:r w:rsidR="00600042">
        <w:rPr>
          <w:b/>
          <w:sz w:val="28"/>
          <w:szCs w:val="32"/>
          <w:lang w:val="nl-NL"/>
        </w:rPr>
        <w:t xml:space="preserve"> THƯỞNG BẰNG KHEN GIÁM ĐỐC ĐHQG-HCM</w:t>
      </w:r>
    </w:p>
    <w:p w:rsidR="00450332" w:rsidRDefault="004E3CAF" w:rsidP="00450332">
      <w:pPr>
        <w:pStyle w:val="BodyText"/>
        <w:jc w:val="center"/>
        <w:rPr>
          <w:b/>
        </w:rPr>
      </w:pPr>
      <w:r>
        <w:rPr>
          <w:b/>
        </w:rPr>
        <w:t xml:space="preserve">Đội tuyển </w:t>
      </w:r>
      <w:r w:rsidR="00450332">
        <w:rPr>
          <w:b/>
        </w:rPr>
        <w:t xml:space="preserve">NAVI – Vô địch cuộc thi </w:t>
      </w:r>
    </w:p>
    <w:p w:rsidR="00B405FA" w:rsidRPr="004E4708" w:rsidRDefault="00450332" w:rsidP="00450332">
      <w:pPr>
        <w:pStyle w:val="BodyText"/>
        <w:jc w:val="center"/>
        <w:rPr>
          <w:b/>
          <w:sz w:val="32"/>
          <w:szCs w:val="32"/>
          <w:lang w:val="nl-NL"/>
        </w:rPr>
      </w:pPr>
      <w:r>
        <w:rPr>
          <w:b/>
        </w:rPr>
        <w:t xml:space="preserve">Sinh viên với </w:t>
      </w:r>
      <w:proofErr w:type="gramStart"/>
      <w:r>
        <w:rPr>
          <w:b/>
        </w:rPr>
        <w:t>An</w:t>
      </w:r>
      <w:proofErr w:type="gramEnd"/>
      <w:r>
        <w:rPr>
          <w:b/>
        </w:rPr>
        <w:t xml:space="preserve"> toàn thông tin Toàn quốc năm 2013</w:t>
      </w:r>
      <w:r w:rsidR="00B405FA" w:rsidRPr="007F5A56">
        <w:rPr>
          <w:b/>
        </w:rPr>
        <w:t xml:space="preserve"> </w:t>
      </w:r>
      <w:r w:rsidR="00B405FA">
        <w:rPr>
          <w:b/>
        </w:rPr>
        <w:br/>
      </w:r>
      <w:r w:rsidR="004E3CAF">
        <w:t xml:space="preserve"> </w:t>
      </w:r>
    </w:p>
    <w:p w:rsidR="00E87D47" w:rsidRPr="00E63D8D" w:rsidRDefault="00E87D47" w:rsidP="00E87D47">
      <w:pPr>
        <w:pStyle w:val="BodyText"/>
        <w:tabs>
          <w:tab w:val="left" w:pos="567"/>
        </w:tabs>
        <w:ind w:right="-545"/>
        <w:rPr>
          <w:b/>
          <w:sz w:val="26"/>
          <w:szCs w:val="26"/>
          <w:lang w:val="nl-NL"/>
        </w:rPr>
      </w:pPr>
    </w:p>
    <w:p w:rsidR="00E87D47" w:rsidRPr="007F79F5" w:rsidRDefault="00B405FA" w:rsidP="007F79F5">
      <w:pPr>
        <w:pStyle w:val="BodyText"/>
        <w:numPr>
          <w:ilvl w:val="0"/>
          <w:numId w:val="5"/>
        </w:numPr>
        <w:tabs>
          <w:tab w:val="left" w:pos="540"/>
        </w:tabs>
        <w:spacing w:after="120" w:line="360" w:lineRule="auto"/>
        <w:ind w:left="540" w:right="-545"/>
        <w:rPr>
          <w:b/>
          <w:sz w:val="26"/>
          <w:szCs w:val="26"/>
          <w:lang w:val="vi-VN"/>
        </w:rPr>
      </w:pPr>
      <w:r w:rsidRPr="007F79F5">
        <w:rPr>
          <w:b/>
          <w:sz w:val="26"/>
          <w:szCs w:val="26"/>
          <w:lang w:val="vi-VN"/>
        </w:rPr>
        <w:t>SƠ LƯỢC ĐẶC ĐIỂM, TÌNH HÌNH</w:t>
      </w:r>
    </w:p>
    <w:p w:rsidR="00B405FA" w:rsidRPr="007F79F5" w:rsidRDefault="00B405FA" w:rsidP="007F79F5">
      <w:pPr>
        <w:spacing w:after="120" w:line="360" w:lineRule="auto"/>
        <w:rPr>
          <w:b/>
          <w:sz w:val="26"/>
          <w:szCs w:val="26"/>
        </w:rPr>
      </w:pPr>
      <w:r w:rsidRPr="007F79F5">
        <w:rPr>
          <w:b/>
          <w:sz w:val="26"/>
          <w:szCs w:val="26"/>
        </w:rPr>
        <w:t xml:space="preserve">1. Đặc điểm, tình hình: </w:t>
      </w:r>
    </w:p>
    <w:p w:rsidR="00D7585C" w:rsidRDefault="00B405FA" w:rsidP="007F79F5">
      <w:pPr>
        <w:pStyle w:val="ListParagraph"/>
        <w:numPr>
          <w:ilvl w:val="0"/>
          <w:numId w:val="6"/>
        </w:numPr>
        <w:spacing w:after="120" w:line="360" w:lineRule="auto"/>
        <w:rPr>
          <w:sz w:val="26"/>
          <w:szCs w:val="26"/>
        </w:rPr>
      </w:pPr>
      <w:r w:rsidRPr="007F79F5">
        <w:rPr>
          <w:sz w:val="26"/>
          <w:szCs w:val="26"/>
        </w:rPr>
        <w:t>Địa điểm trụ sở chính, điện thoại, fax; địa chỉ trang tin điện tử</w:t>
      </w:r>
      <w:r w:rsidR="004E3CAF">
        <w:rPr>
          <w:sz w:val="26"/>
          <w:szCs w:val="26"/>
        </w:rPr>
        <w:t xml:space="preserve">: </w:t>
      </w:r>
    </w:p>
    <w:p w:rsidR="00B405FA" w:rsidRDefault="00D7585C" w:rsidP="00D7585C">
      <w:pPr>
        <w:pStyle w:val="ListParagraph"/>
        <w:numPr>
          <w:ilvl w:val="0"/>
          <w:numId w:val="9"/>
        </w:numPr>
        <w:spacing w:after="120" w:line="360" w:lineRule="auto"/>
        <w:rPr>
          <w:sz w:val="26"/>
          <w:szCs w:val="26"/>
        </w:rPr>
      </w:pPr>
      <w:r>
        <w:rPr>
          <w:sz w:val="26"/>
          <w:szCs w:val="26"/>
        </w:rPr>
        <w:t>Trường Đại học Công nghệ Thông tin</w:t>
      </w:r>
    </w:p>
    <w:p w:rsidR="00D7585C" w:rsidRDefault="00D7585C" w:rsidP="00D7585C">
      <w:pPr>
        <w:pStyle w:val="ListParagraph"/>
        <w:numPr>
          <w:ilvl w:val="0"/>
          <w:numId w:val="9"/>
        </w:numPr>
        <w:spacing w:after="120" w:line="360" w:lineRule="auto"/>
        <w:rPr>
          <w:sz w:val="26"/>
          <w:szCs w:val="26"/>
        </w:rPr>
      </w:pPr>
      <w:r>
        <w:rPr>
          <w:sz w:val="26"/>
          <w:szCs w:val="26"/>
        </w:rPr>
        <w:t>Địa chỉ: KP6, Phường Linh Trung, Quận Thủ Đức, Tp.Hồ Chí Minh</w:t>
      </w:r>
    </w:p>
    <w:p w:rsidR="00D7585C" w:rsidRDefault="00D7585C" w:rsidP="00D7585C">
      <w:pPr>
        <w:pStyle w:val="ListParagraph"/>
        <w:numPr>
          <w:ilvl w:val="0"/>
          <w:numId w:val="9"/>
        </w:numPr>
        <w:spacing w:after="120" w:line="360" w:lineRule="auto"/>
        <w:rPr>
          <w:sz w:val="26"/>
          <w:szCs w:val="26"/>
        </w:rPr>
      </w:pPr>
      <w:r>
        <w:rPr>
          <w:sz w:val="26"/>
          <w:szCs w:val="26"/>
        </w:rPr>
        <w:t>Điện thoại: 08.37252002</w:t>
      </w:r>
    </w:p>
    <w:p w:rsidR="00D7585C" w:rsidRDefault="00D7585C" w:rsidP="00D7585C">
      <w:pPr>
        <w:pStyle w:val="ListParagraph"/>
        <w:numPr>
          <w:ilvl w:val="0"/>
          <w:numId w:val="9"/>
        </w:numPr>
        <w:spacing w:after="120" w:line="360" w:lineRule="auto"/>
        <w:rPr>
          <w:sz w:val="26"/>
          <w:szCs w:val="26"/>
        </w:rPr>
      </w:pPr>
      <w:r>
        <w:rPr>
          <w:sz w:val="26"/>
          <w:szCs w:val="26"/>
        </w:rPr>
        <w:t>Fax: 08.37252148</w:t>
      </w:r>
    </w:p>
    <w:p w:rsidR="00D7585C" w:rsidRDefault="00D7585C" w:rsidP="00D7585C">
      <w:pPr>
        <w:pStyle w:val="ListParagraph"/>
        <w:numPr>
          <w:ilvl w:val="0"/>
          <w:numId w:val="9"/>
        </w:numPr>
        <w:spacing w:after="120" w:line="360" w:lineRule="auto"/>
        <w:rPr>
          <w:sz w:val="26"/>
          <w:szCs w:val="26"/>
        </w:rPr>
      </w:pPr>
      <w:r>
        <w:rPr>
          <w:sz w:val="26"/>
          <w:szCs w:val="26"/>
        </w:rPr>
        <w:t>Website: uit.edu.vn</w:t>
      </w:r>
    </w:p>
    <w:p w:rsidR="00692A4B" w:rsidRDefault="00DA44A0" w:rsidP="00DA44A0">
      <w:pPr>
        <w:spacing w:after="120" w:line="360" w:lineRule="auto"/>
        <w:rPr>
          <w:sz w:val="26"/>
          <w:szCs w:val="26"/>
        </w:rPr>
      </w:pPr>
      <w:r>
        <w:rPr>
          <w:sz w:val="26"/>
          <w:szCs w:val="26"/>
        </w:rPr>
        <w:t>- Thành phầ</w:t>
      </w:r>
      <w:r w:rsidR="00450332">
        <w:rPr>
          <w:sz w:val="26"/>
          <w:szCs w:val="26"/>
        </w:rPr>
        <w:t>n Đội</w:t>
      </w:r>
    </w:p>
    <w:p w:rsidR="00DA44A0" w:rsidRPr="00BB77A7" w:rsidRDefault="00DA44A0" w:rsidP="00DA44A0">
      <w:pPr>
        <w:spacing w:after="120" w:line="360" w:lineRule="auto"/>
        <w:rPr>
          <w:sz w:val="26"/>
          <w:szCs w:val="26"/>
        </w:rPr>
      </w:pPr>
      <w:r w:rsidRPr="00BB77A7">
        <w:rPr>
          <w:sz w:val="26"/>
          <w:szCs w:val="26"/>
        </w:rPr>
        <w:tab/>
        <w:t xml:space="preserve">+ SV: </w:t>
      </w:r>
      <w:r w:rsidR="00450332" w:rsidRPr="00BB77A7">
        <w:rPr>
          <w:sz w:val="26"/>
          <w:szCs w:val="26"/>
        </w:rPr>
        <w:t xml:space="preserve"> </w:t>
      </w:r>
      <w:r w:rsidR="00B71443">
        <w:rPr>
          <w:sz w:val="26"/>
          <w:szCs w:val="26"/>
        </w:rPr>
        <w:t xml:space="preserve"> </w:t>
      </w:r>
      <w:r w:rsidR="00BB77A7" w:rsidRPr="00BB77A7">
        <w:rPr>
          <w:sz w:val="26"/>
          <w:szCs w:val="26"/>
        </w:rPr>
        <w:t xml:space="preserve"> </w:t>
      </w:r>
      <w:r w:rsidR="00B71443">
        <w:rPr>
          <w:sz w:val="26"/>
          <w:szCs w:val="26"/>
        </w:rPr>
        <w:t xml:space="preserve">     </w:t>
      </w:r>
      <w:r w:rsidR="00450332" w:rsidRPr="00BB77A7">
        <w:rPr>
          <w:sz w:val="26"/>
          <w:szCs w:val="26"/>
        </w:rPr>
        <w:t xml:space="preserve">               </w:t>
      </w:r>
      <w:r w:rsidR="00BB77A7" w:rsidRPr="00BB77A7">
        <w:rPr>
          <w:sz w:val="26"/>
          <w:szCs w:val="26"/>
        </w:rPr>
        <w:t xml:space="preserve"> </w:t>
      </w:r>
      <w:proofErr w:type="gramStart"/>
      <w:r w:rsidRPr="00BB77A7">
        <w:rPr>
          <w:sz w:val="26"/>
          <w:szCs w:val="26"/>
        </w:rPr>
        <w:t>(</w:t>
      </w:r>
      <w:r w:rsidR="00450332" w:rsidRPr="00BB77A7">
        <w:rPr>
          <w:sz w:val="26"/>
          <w:szCs w:val="26"/>
        </w:rPr>
        <w:t xml:space="preserve"> </w:t>
      </w:r>
      <w:r w:rsidRPr="00BB77A7">
        <w:rPr>
          <w:sz w:val="26"/>
          <w:szCs w:val="26"/>
        </w:rPr>
        <w:t>MSSV</w:t>
      </w:r>
      <w:proofErr w:type="gramEnd"/>
      <w:r w:rsidRPr="00BB77A7">
        <w:rPr>
          <w:sz w:val="26"/>
          <w:szCs w:val="26"/>
        </w:rPr>
        <w:t>:</w:t>
      </w:r>
      <w:r w:rsidR="00450332" w:rsidRPr="00BB77A7">
        <w:rPr>
          <w:sz w:val="26"/>
          <w:szCs w:val="26"/>
        </w:rPr>
        <w:t xml:space="preserve"> </w:t>
      </w:r>
      <w:r w:rsidR="00B71443">
        <w:rPr>
          <w:rFonts w:eastAsia="Times New Roman"/>
          <w:color w:val="000000"/>
          <w:sz w:val="26"/>
          <w:szCs w:val="26"/>
        </w:rPr>
        <w:t xml:space="preserve"> </w:t>
      </w:r>
      <w:r w:rsidRPr="00BB77A7">
        <w:rPr>
          <w:sz w:val="26"/>
          <w:szCs w:val="26"/>
        </w:rPr>
        <w:t>)</w:t>
      </w:r>
    </w:p>
    <w:p w:rsidR="00DA44A0" w:rsidRPr="00BB77A7" w:rsidRDefault="00DA44A0" w:rsidP="00DA44A0">
      <w:pPr>
        <w:spacing w:after="120" w:line="360" w:lineRule="auto"/>
        <w:rPr>
          <w:sz w:val="26"/>
          <w:szCs w:val="26"/>
        </w:rPr>
      </w:pPr>
      <w:r w:rsidRPr="00BB77A7">
        <w:rPr>
          <w:sz w:val="26"/>
          <w:szCs w:val="26"/>
        </w:rPr>
        <w:tab/>
        <w:t xml:space="preserve">+ SV: </w:t>
      </w:r>
      <w:r w:rsidR="00BB77A7" w:rsidRPr="00BB77A7">
        <w:rPr>
          <w:sz w:val="26"/>
          <w:szCs w:val="26"/>
        </w:rPr>
        <w:t xml:space="preserve"> </w:t>
      </w:r>
      <w:r w:rsidR="00B71443">
        <w:rPr>
          <w:sz w:val="26"/>
          <w:szCs w:val="26"/>
        </w:rPr>
        <w:t xml:space="preserve"> </w:t>
      </w:r>
      <w:r w:rsidR="00BB77A7" w:rsidRPr="00BB77A7">
        <w:rPr>
          <w:sz w:val="26"/>
          <w:szCs w:val="26"/>
        </w:rPr>
        <w:t xml:space="preserve"> </w:t>
      </w:r>
      <w:r w:rsidR="00450332" w:rsidRPr="00BB77A7">
        <w:rPr>
          <w:sz w:val="26"/>
          <w:szCs w:val="26"/>
        </w:rPr>
        <w:t xml:space="preserve">                </w:t>
      </w:r>
      <w:r w:rsidR="00B71443">
        <w:rPr>
          <w:sz w:val="26"/>
          <w:szCs w:val="26"/>
        </w:rPr>
        <w:t xml:space="preserve">   </w:t>
      </w:r>
      <w:r w:rsidR="00450332" w:rsidRPr="00BB77A7">
        <w:rPr>
          <w:sz w:val="26"/>
          <w:szCs w:val="26"/>
        </w:rPr>
        <w:t xml:space="preserve"> </w:t>
      </w:r>
      <w:r w:rsidRPr="00BB77A7">
        <w:rPr>
          <w:sz w:val="26"/>
          <w:szCs w:val="26"/>
        </w:rPr>
        <w:t>(MSSV:</w:t>
      </w:r>
      <w:r w:rsidR="00450332" w:rsidRPr="00BB77A7">
        <w:rPr>
          <w:sz w:val="26"/>
          <w:szCs w:val="26"/>
        </w:rPr>
        <w:t xml:space="preserve"> </w:t>
      </w:r>
      <w:r w:rsidR="00B71443">
        <w:rPr>
          <w:sz w:val="26"/>
          <w:szCs w:val="26"/>
        </w:rPr>
        <w:t xml:space="preserve"> </w:t>
      </w:r>
      <w:r w:rsidR="00BB77A7" w:rsidRPr="00BB77A7">
        <w:rPr>
          <w:sz w:val="26"/>
          <w:szCs w:val="26"/>
        </w:rPr>
        <w:t xml:space="preserve"> </w:t>
      </w:r>
      <w:r w:rsidRPr="00BB77A7">
        <w:rPr>
          <w:sz w:val="26"/>
          <w:szCs w:val="26"/>
        </w:rPr>
        <w:t>)</w:t>
      </w:r>
    </w:p>
    <w:p w:rsidR="00B405FA" w:rsidRPr="007F79F5" w:rsidRDefault="00DA44A0" w:rsidP="00B71443">
      <w:pPr>
        <w:spacing w:after="120" w:line="360" w:lineRule="auto"/>
        <w:rPr>
          <w:b/>
          <w:sz w:val="26"/>
          <w:szCs w:val="26"/>
        </w:rPr>
      </w:pPr>
      <w:r w:rsidRPr="00BB77A7">
        <w:rPr>
          <w:sz w:val="26"/>
          <w:szCs w:val="26"/>
        </w:rPr>
        <w:t xml:space="preserve"> </w:t>
      </w:r>
      <w:r w:rsidRPr="00BB77A7">
        <w:rPr>
          <w:sz w:val="26"/>
          <w:szCs w:val="26"/>
        </w:rPr>
        <w:tab/>
      </w:r>
      <w:r w:rsidR="00B405FA" w:rsidRPr="007F79F5">
        <w:rPr>
          <w:b/>
          <w:sz w:val="26"/>
          <w:szCs w:val="26"/>
        </w:rPr>
        <w:t xml:space="preserve">2. Chức năng, nhiệm vụ: </w:t>
      </w:r>
      <w:r w:rsidR="00D7585C">
        <w:rPr>
          <w:sz w:val="26"/>
          <w:szCs w:val="26"/>
        </w:rPr>
        <w:t xml:space="preserve"> </w:t>
      </w:r>
    </w:p>
    <w:p w:rsidR="00E87D47" w:rsidRPr="007F79F5" w:rsidRDefault="00E87D47" w:rsidP="007F79F5">
      <w:pPr>
        <w:pStyle w:val="BodyText"/>
        <w:numPr>
          <w:ilvl w:val="0"/>
          <w:numId w:val="5"/>
        </w:numPr>
        <w:tabs>
          <w:tab w:val="left" w:pos="540"/>
        </w:tabs>
        <w:spacing w:after="120" w:line="360" w:lineRule="auto"/>
        <w:ind w:left="540" w:right="-545"/>
        <w:rPr>
          <w:b/>
          <w:sz w:val="26"/>
          <w:szCs w:val="26"/>
          <w:lang w:val="vi-VN"/>
        </w:rPr>
      </w:pPr>
      <w:r w:rsidRPr="007F79F5">
        <w:rPr>
          <w:b/>
          <w:sz w:val="26"/>
          <w:szCs w:val="26"/>
          <w:lang w:val="vi-VN"/>
        </w:rPr>
        <w:t>THÀNH TÍCH ĐẠT ĐƯỢC:</w:t>
      </w:r>
    </w:p>
    <w:p w:rsidR="00ED592E" w:rsidRPr="00ED592E" w:rsidRDefault="00ED592E" w:rsidP="00ED592E">
      <w:pPr>
        <w:pStyle w:val="BodyText"/>
        <w:numPr>
          <w:ilvl w:val="0"/>
          <w:numId w:val="10"/>
        </w:numPr>
        <w:tabs>
          <w:tab w:val="left" w:pos="540"/>
        </w:tabs>
        <w:spacing w:after="120" w:line="360" w:lineRule="auto"/>
        <w:ind w:right="-545"/>
        <w:rPr>
          <w:sz w:val="26"/>
          <w:szCs w:val="26"/>
          <w:lang w:val="nl-NL"/>
        </w:rPr>
      </w:pPr>
      <w:r w:rsidRPr="00ED592E">
        <w:rPr>
          <w:sz w:val="26"/>
          <w:szCs w:val="26"/>
          <w:lang w:val="nl-NL"/>
        </w:rPr>
        <w:t>Cuộc thi “Sinh viên với An toàn thông tin” là một hoạt động quan trọng trong chuỗi các hoạt động thuộc khuôn khổ sự kiện thường niên “Ngày An toàn Thông tin Việt Nam".</w:t>
      </w:r>
    </w:p>
    <w:p w:rsidR="00ED592E" w:rsidRPr="00ED592E" w:rsidRDefault="00ED592E" w:rsidP="00ED592E">
      <w:pPr>
        <w:pStyle w:val="BodyText"/>
        <w:tabs>
          <w:tab w:val="left" w:pos="540"/>
        </w:tabs>
        <w:spacing w:after="120" w:line="360" w:lineRule="auto"/>
        <w:ind w:left="540" w:right="-545"/>
        <w:rPr>
          <w:sz w:val="26"/>
          <w:szCs w:val="26"/>
          <w:lang w:val="nl-NL"/>
        </w:rPr>
      </w:pPr>
      <w:r w:rsidRPr="00ED592E">
        <w:rPr>
          <w:sz w:val="26"/>
          <w:szCs w:val="26"/>
          <w:lang w:val="nl-NL"/>
        </w:rPr>
        <w:t xml:space="preserve">Cuộc thi nhằm phát hiện, bồi dưỡng tài năng và nâng cao nhận thức về An toàn thông tin cho học viên, sinh viên các Học viện và trường Đại học; qua đó khuyến khích, đẩy mạnh hoạt động ứng dụng công nghệ thông tin, an toàn thông tin trong đổi mới phương pháp </w:t>
      </w:r>
      <w:r w:rsidRPr="00ED592E">
        <w:rPr>
          <w:sz w:val="26"/>
          <w:szCs w:val="26"/>
          <w:lang w:val="nl-NL"/>
        </w:rPr>
        <w:lastRenderedPageBreak/>
        <w:t>dạy và học. Cuộc thi sẽ tạo cơ hội cho học sinh, sinh viên tiếp cận những tri thức khoa học – công nghệ mới nhất trong lĩnh vực ATTT.</w:t>
      </w:r>
    </w:p>
    <w:p w:rsidR="00ED592E" w:rsidRPr="00ED592E" w:rsidRDefault="00ED592E" w:rsidP="00ED592E">
      <w:pPr>
        <w:pStyle w:val="BodyText"/>
        <w:tabs>
          <w:tab w:val="left" w:pos="540"/>
        </w:tabs>
        <w:spacing w:after="120" w:line="360" w:lineRule="auto"/>
        <w:ind w:left="540" w:right="-545"/>
        <w:rPr>
          <w:sz w:val="26"/>
          <w:szCs w:val="26"/>
          <w:lang w:val="nl-NL"/>
        </w:rPr>
      </w:pPr>
      <w:r w:rsidRPr="00ED592E">
        <w:rPr>
          <w:sz w:val="26"/>
          <w:szCs w:val="26"/>
          <w:lang w:val="nl-NL"/>
        </w:rPr>
        <w:t>Các thử thách thuộc nhiều lĩnh vực khác nhau về an ninh bảo mật, bao gồm:</w:t>
      </w:r>
    </w:p>
    <w:p w:rsidR="00ED592E" w:rsidRPr="00ED592E" w:rsidRDefault="00ED592E" w:rsidP="00ED592E">
      <w:pPr>
        <w:pStyle w:val="BodyText"/>
        <w:numPr>
          <w:ilvl w:val="1"/>
          <w:numId w:val="10"/>
        </w:numPr>
        <w:tabs>
          <w:tab w:val="left" w:pos="540"/>
        </w:tabs>
        <w:spacing w:after="120" w:line="360" w:lineRule="auto"/>
        <w:ind w:right="-545"/>
        <w:rPr>
          <w:sz w:val="26"/>
          <w:szCs w:val="26"/>
          <w:lang w:val="nl-NL"/>
        </w:rPr>
      </w:pPr>
      <w:r w:rsidRPr="00ED592E">
        <w:rPr>
          <w:sz w:val="26"/>
          <w:szCs w:val="26"/>
          <w:lang w:val="nl-NL"/>
        </w:rPr>
        <w:t>Tìm và khai thác lỗi bảo mật (software/web exploitation)</w:t>
      </w:r>
    </w:p>
    <w:p w:rsidR="00ED592E" w:rsidRPr="00ED592E" w:rsidRDefault="00ED592E" w:rsidP="00ED592E">
      <w:pPr>
        <w:pStyle w:val="BodyText"/>
        <w:numPr>
          <w:ilvl w:val="1"/>
          <w:numId w:val="10"/>
        </w:numPr>
        <w:tabs>
          <w:tab w:val="left" w:pos="540"/>
        </w:tabs>
        <w:spacing w:after="120" w:line="360" w:lineRule="auto"/>
        <w:ind w:right="-545"/>
        <w:rPr>
          <w:sz w:val="26"/>
          <w:szCs w:val="26"/>
          <w:lang w:val="nl-NL"/>
        </w:rPr>
      </w:pPr>
      <w:r w:rsidRPr="00ED592E">
        <w:rPr>
          <w:sz w:val="26"/>
          <w:szCs w:val="26"/>
          <w:lang w:val="nl-NL"/>
        </w:rPr>
        <w:t>Phân tích dịch ngược (reversing)</w:t>
      </w:r>
    </w:p>
    <w:p w:rsidR="00ED592E" w:rsidRPr="00ED592E" w:rsidRDefault="00ED592E" w:rsidP="00ED592E">
      <w:pPr>
        <w:pStyle w:val="BodyText"/>
        <w:numPr>
          <w:ilvl w:val="1"/>
          <w:numId w:val="10"/>
        </w:numPr>
        <w:tabs>
          <w:tab w:val="left" w:pos="540"/>
        </w:tabs>
        <w:spacing w:after="120" w:line="360" w:lineRule="auto"/>
        <w:ind w:right="-545"/>
        <w:rPr>
          <w:sz w:val="26"/>
          <w:szCs w:val="26"/>
          <w:lang w:val="nl-NL"/>
        </w:rPr>
      </w:pPr>
      <w:r w:rsidRPr="00ED592E">
        <w:rPr>
          <w:sz w:val="26"/>
          <w:szCs w:val="26"/>
          <w:lang w:val="nl-NL"/>
        </w:rPr>
        <w:t>Mật mã (cryptography)</w:t>
      </w:r>
    </w:p>
    <w:p w:rsidR="00ED592E" w:rsidRPr="00ED592E" w:rsidRDefault="00ED592E" w:rsidP="00ED592E">
      <w:pPr>
        <w:pStyle w:val="BodyText"/>
        <w:numPr>
          <w:ilvl w:val="1"/>
          <w:numId w:val="10"/>
        </w:numPr>
        <w:tabs>
          <w:tab w:val="left" w:pos="540"/>
        </w:tabs>
        <w:spacing w:after="120" w:line="360" w:lineRule="auto"/>
        <w:ind w:right="-545"/>
        <w:rPr>
          <w:sz w:val="26"/>
          <w:szCs w:val="26"/>
          <w:lang w:val="nl-NL"/>
        </w:rPr>
      </w:pPr>
      <w:r w:rsidRPr="00ED592E">
        <w:rPr>
          <w:sz w:val="26"/>
          <w:szCs w:val="26"/>
          <w:lang w:val="nl-NL"/>
        </w:rPr>
        <w:t>Phân tích, điều tra sự cố (forensics)</w:t>
      </w:r>
    </w:p>
    <w:p w:rsidR="00D7585C" w:rsidRPr="009947E8" w:rsidRDefault="00ED592E" w:rsidP="00ED592E">
      <w:pPr>
        <w:pStyle w:val="BodyText"/>
        <w:numPr>
          <w:ilvl w:val="1"/>
          <w:numId w:val="10"/>
        </w:numPr>
        <w:tabs>
          <w:tab w:val="left" w:pos="540"/>
        </w:tabs>
        <w:spacing w:after="120" w:line="360" w:lineRule="auto"/>
        <w:ind w:right="-545"/>
        <w:rPr>
          <w:sz w:val="26"/>
          <w:szCs w:val="26"/>
          <w:lang w:val="nl-NL"/>
        </w:rPr>
      </w:pPr>
      <w:r w:rsidRPr="00ED592E">
        <w:rPr>
          <w:sz w:val="26"/>
          <w:szCs w:val="26"/>
          <w:lang w:val="nl-NL"/>
        </w:rPr>
        <w:t>Lập trình (ACM)</w:t>
      </w:r>
    </w:p>
    <w:p w:rsidR="00ED592E" w:rsidRDefault="00ED592E" w:rsidP="00ED592E">
      <w:pPr>
        <w:pStyle w:val="BodyText"/>
        <w:tabs>
          <w:tab w:val="left" w:pos="540"/>
        </w:tabs>
        <w:spacing w:after="120" w:line="360" w:lineRule="auto"/>
        <w:ind w:left="540" w:right="-545"/>
        <w:rPr>
          <w:sz w:val="26"/>
          <w:szCs w:val="26"/>
          <w:lang w:val="nl-NL"/>
        </w:rPr>
      </w:pPr>
      <w:r>
        <w:rPr>
          <w:sz w:val="26"/>
          <w:szCs w:val="26"/>
          <w:lang w:val="nl-NL"/>
        </w:rPr>
        <w:t xml:space="preserve">Năm nay, cuộc thi được diễn ra trên toàn quốc và kết quả như sau: </w:t>
      </w:r>
    </w:p>
    <w:p w:rsidR="00ED592E" w:rsidRDefault="00ED592E" w:rsidP="00ED592E">
      <w:pPr>
        <w:pStyle w:val="BodyText"/>
        <w:numPr>
          <w:ilvl w:val="1"/>
          <w:numId w:val="10"/>
        </w:numPr>
        <w:tabs>
          <w:tab w:val="left" w:pos="540"/>
        </w:tabs>
        <w:spacing w:after="120" w:line="360" w:lineRule="auto"/>
        <w:ind w:right="-545"/>
        <w:rPr>
          <w:sz w:val="26"/>
          <w:szCs w:val="26"/>
          <w:lang w:val="nl-NL"/>
        </w:rPr>
      </w:pPr>
      <w:r w:rsidRPr="00ED592E">
        <w:rPr>
          <w:sz w:val="26"/>
          <w:szCs w:val="26"/>
          <w:lang w:val="nl-NL"/>
        </w:rPr>
        <w:t>Giải nhất cuộc thi thuộc về đội NAVI – Đại học CNTT, Đ</w:t>
      </w:r>
      <w:r>
        <w:rPr>
          <w:sz w:val="26"/>
          <w:szCs w:val="26"/>
          <w:lang w:val="nl-NL"/>
        </w:rPr>
        <w:t>HQG-HCM</w:t>
      </w:r>
      <w:r w:rsidRPr="00ED592E">
        <w:rPr>
          <w:sz w:val="26"/>
          <w:szCs w:val="26"/>
          <w:lang w:val="nl-NL"/>
        </w:rPr>
        <w:t xml:space="preserve">; </w:t>
      </w:r>
    </w:p>
    <w:p w:rsidR="00ED592E" w:rsidRDefault="00ED592E" w:rsidP="00ED592E">
      <w:pPr>
        <w:pStyle w:val="BodyText"/>
        <w:numPr>
          <w:ilvl w:val="1"/>
          <w:numId w:val="10"/>
        </w:numPr>
        <w:tabs>
          <w:tab w:val="left" w:pos="540"/>
        </w:tabs>
        <w:spacing w:after="120" w:line="360" w:lineRule="auto"/>
        <w:ind w:right="-545"/>
        <w:rPr>
          <w:sz w:val="26"/>
          <w:szCs w:val="26"/>
          <w:lang w:val="nl-NL"/>
        </w:rPr>
      </w:pPr>
      <w:r w:rsidRPr="00ED592E">
        <w:rPr>
          <w:sz w:val="26"/>
          <w:szCs w:val="26"/>
          <w:lang w:val="nl-NL"/>
        </w:rPr>
        <w:t>Giải nhì thuộc về đội BK-F4P – Đại học Bách khoa, Đ</w:t>
      </w:r>
      <w:r>
        <w:rPr>
          <w:sz w:val="26"/>
          <w:szCs w:val="26"/>
          <w:lang w:val="nl-NL"/>
        </w:rPr>
        <w:t>HQG-HCM</w:t>
      </w:r>
      <w:r w:rsidRPr="00ED592E">
        <w:rPr>
          <w:sz w:val="26"/>
          <w:szCs w:val="26"/>
          <w:lang w:val="nl-NL"/>
        </w:rPr>
        <w:t xml:space="preserve">; </w:t>
      </w:r>
    </w:p>
    <w:p w:rsidR="00ED592E" w:rsidRDefault="00ED592E" w:rsidP="00ED592E">
      <w:pPr>
        <w:pStyle w:val="BodyText"/>
        <w:numPr>
          <w:ilvl w:val="1"/>
          <w:numId w:val="10"/>
        </w:numPr>
        <w:tabs>
          <w:tab w:val="left" w:pos="540"/>
        </w:tabs>
        <w:spacing w:after="120" w:line="360" w:lineRule="auto"/>
        <w:ind w:right="-545"/>
        <w:rPr>
          <w:sz w:val="26"/>
          <w:szCs w:val="26"/>
          <w:lang w:val="nl-NL"/>
        </w:rPr>
      </w:pPr>
      <w:r w:rsidRPr="00ED592E">
        <w:rPr>
          <w:sz w:val="26"/>
          <w:szCs w:val="26"/>
          <w:lang w:val="nl-NL"/>
        </w:rPr>
        <w:t xml:space="preserve">Giải ba thuộc về đội InfoSec (Học viện Kỹ thuật Mật mã); </w:t>
      </w:r>
    </w:p>
    <w:p w:rsidR="00ED592E" w:rsidRDefault="00ED592E" w:rsidP="00ED592E">
      <w:pPr>
        <w:pStyle w:val="BodyText"/>
        <w:numPr>
          <w:ilvl w:val="1"/>
          <w:numId w:val="10"/>
        </w:numPr>
        <w:tabs>
          <w:tab w:val="left" w:pos="540"/>
        </w:tabs>
        <w:spacing w:after="120" w:line="360" w:lineRule="auto"/>
        <w:ind w:right="-545"/>
        <w:rPr>
          <w:sz w:val="26"/>
          <w:szCs w:val="26"/>
          <w:lang w:val="nl-NL"/>
        </w:rPr>
      </w:pPr>
      <w:r w:rsidRPr="00ED592E">
        <w:rPr>
          <w:sz w:val="26"/>
          <w:szCs w:val="26"/>
          <w:lang w:val="nl-NL"/>
        </w:rPr>
        <w:t>Giả</w:t>
      </w:r>
      <w:r>
        <w:rPr>
          <w:sz w:val="26"/>
          <w:szCs w:val="26"/>
          <w:lang w:val="nl-NL"/>
        </w:rPr>
        <w:t>i</w:t>
      </w:r>
      <w:r w:rsidRPr="00ED592E">
        <w:rPr>
          <w:sz w:val="26"/>
          <w:szCs w:val="26"/>
          <w:lang w:val="nl-NL"/>
        </w:rPr>
        <w:t xml:space="preserve"> tư thuộc về đội BK Knights - Đại học Bách khoa Hà Nội. </w:t>
      </w:r>
    </w:p>
    <w:p w:rsidR="00E40E04" w:rsidRDefault="00ED592E" w:rsidP="00E40E04">
      <w:pPr>
        <w:pStyle w:val="BodyText"/>
        <w:numPr>
          <w:ilvl w:val="1"/>
          <w:numId w:val="10"/>
        </w:numPr>
        <w:tabs>
          <w:tab w:val="left" w:pos="540"/>
        </w:tabs>
        <w:spacing w:after="120" w:line="360" w:lineRule="auto"/>
        <w:ind w:right="-545"/>
        <w:rPr>
          <w:sz w:val="26"/>
          <w:szCs w:val="26"/>
          <w:lang w:val="nl-NL"/>
        </w:rPr>
      </w:pPr>
      <w:r w:rsidRPr="00ED592E">
        <w:rPr>
          <w:sz w:val="26"/>
          <w:szCs w:val="26"/>
          <w:lang w:val="nl-NL"/>
        </w:rPr>
        <w:t>Hai đội ISIT1-DTU (đại học Duy Tân), K55-MIX (Đại học Công nghệ, Đại học Quốc gia Hà Nội) cùng được giải khuyến khích.</w:t>
      </w:r>
    </w:p>
    <w:p w:rsidR="00E87D47" w:rsidRPr="007F79F5" w:rsidRDefault="00E87D47" w:rsidP="007F79F5">
      <w:pPr>
        <w:pStyle w:val="BodyText"/>
        <w:numPr>
          <w:ilvl w:val="0"/>
          <w:numId w:val="5"/>
        </w:numPr>
        <w:tabs>
          <w:tab w:val="left" w:pos="540"/>
        </w:tabs>
        <w:spacing w:after="120" w:line="360" w:lineRule="auto"/>
        <w:ind w:left="540" w:right="-545"/>
        <w:rPr>
          <w:b/>
          <w:sz w:val="26"/>
          <w:szCs w:val="26"/>
          <w:lang w:val="vi-VN"/>
        </w:rPr>
      </w:pPr>
      <w:r w:rsidRPr="007F79F5">
        <w:rPr>
          <w:b/>
          <w:sz w:val="26"/>
          <w:szCs w:val="26"/>
          <w:lang w:val="vi-VN"/>
        </w:rPr>
        <w:t>CÁC HÌNH THỨC KHEN THƯỞNG ĐÃ ĐƯỢC</w:t>
      </w:r>
      <w:r w:rsidR="00B405FA" w:rsidRPr="007F79F5">
        <w:rPr>
          <w:b/>
          <w:sz w:val="26"/>
          <w:szCs w:val="26"/>
        </w:rPr>
        <w:t xml:space="preserve"> THƯỞNG</w:t>
      </w:r>
      <w:r w:rsidRPr="007F79F5">
        <w:rPr>
          <w:b/>
          <w:sz w:val="26"/>
          <w:szCs w:val="26"/>
          <w:lang w:val="vi-VN"/>
        </w:rPr>
        <w:t xml:space="preserve"> </w:t>
      </w:r>
      <w:r w:rsidR="00BF5CEA">
        <w:rPr>
          <w:b/>
          <w:sz w:val="26"/>
          <w:szCs w:val="26"/>
        </w:rPr>
        <w:t xml:space="preserve"> </w:t>
      </w:r>
    </w:p>
    <w:p w:rsidR="00B405FA" w:rsidRPr="007F79F5" w:rsidRDefault="00B405FA" w:rsidP="00BF5CEA">
      <w:pPr>
        <w:pStyle w:val="BodyText"/>
        <w:tabs>
          <w:tab w:val="left" w:pos="567"/>
          <w:tab w:val="left" w:pos="1260"/>
        </w:tabs>
        <w:spacing w:after="120" w:line="360" w:lineRule="auto"/>
        <w:ind w:left="360" w:right="-545"/>
        <w:rPr>
          <w:sz w:val="26"/>
          <w:szCs w:val="26"/>
          <w:lang w:val="nl-NL"/>
        </w:rPr>
      </w:pPr>
      <w:r w:rsidRPr="007F79F5">
        <w:rPr>
          <w:sz w:val="26"/>
          <w:szCs w:val="26"/>
          <w:lang w:val="nl-NL"/>
        </w:rPr>
        <w:t>Hình thức khen thưởng:</w:t>
      </w:r>
    </w:p>
    <w:tbl>
      <w:tblPr>
        <w:tblStyle w:val="TableGrid"/>
        <w:tblW w:w="0" w:type="auto"/>
        <w:jc w:val="center"/>
        <w:tblLook w:val="01E0"/>
      </w:tblPr>
      <w:tblGrid>
        <w:gridCol w:w="669"/>
        <w:gridCol w:w="1824"/>
        <w:gridCol w:w="6360"/>
      </w:tblGrid>
      <w:tr w:rsidR="00B405FA" w:rsidRPr="007F79F5" w:rsidTr="00806B34">
        <w:trPr>
          <w:jc w:val="center"/>
        </w:trPr>
        <w:tc>
          <w:tcPr>
            <w:tcW w:w="669" w:type="dxa"/>
          </w:tcPr>
          <w:p w:rsidR="00B405FA" w:rsidRPr="007F79F5" w:rsidRDefault="00B405FA" w:rsidP="007F79F5">
            <w:pPr>
              <w:spacing w:after="120" w:line="360" w:lineRule="auto"/>
              <w:jc w:val="center"/>
              <w:rPr>
                <w:b/>
                <w:sz w:val="22"/>
                <w:szCs w:val="22"/>
              </w:rPr>
            </w:pPr>
            <w:r w:rsidRPr="007F79F5">
              <w:rPr>
                <w:b/>
                <w:sz w:val="22"/>
                <w:szCs w:val="22"/>
              </w:rPr>
              <w:t xml:space="preserve">Năm </w:t>
            </w:r>
          </w:p>
        </w:tc>
        <w:tc>
          <w:tcPr>
            <w:tcW w:w="1824" w:type="dxa"/>
          </w:tcPr>
          <w:p w:rsidR="00B405FA" w:rsidRPr="007F79F5" w:rsidRDefault="00B405FA" w:rsidP="007F79F5">
            <w:pPr>
              <w:spacing w:after="120" w:line="360" w:lineRule="auto"/>
              <w:jc w:val="center"/>
              <w:rPr>
                <w:b/>
                <w:sz w:val="22"/>
                <w:szCs w:val="22"/>
              </w:rPr>
            </w:pPr>
            <w:r w:rsidRPr="007F79F5">
              <w:rPr>
                <w:b/>
                <w:sz w:val="22"/>
                <w:szCs w:val="22"/>
              </w:rPr>
              <w:t>Hình thức khen thưởng</w:t>
            </w:r>
          </w:p>
        </w:tc>
        <w:tc>
          <w:tcPr>
            <w:tcW w:w="6360" w:type="dxa"/>
          </w:tcPr>
          <w:p w:rsidR="00B405FA" w:rsidRPr="007F79F5" w:rsidRDefault="00B405FA" w:rsidP="007F79F5">
            <w:pPr>
              <w:spacing w:after="120" w:line="360" w:lineRule="auto"/>
              <w:jc w:val="center"/>
              <w:rPr>
                <w:b/>
                <w:sz w:val="22"/>
                <w:szCs w:val="22"/>
              </w:rPr>
            </w:pPr>
            <w:r w:rsidRPr="007F79F5">
              <w:rPr>
                <w:b/>
                <w:sz w:val="22"/>
                <w:szCs w:val="22"/>
              </w:rPr>
              <w:t xml:space="preserve">Số, ngày, tháng, năm của quyết định khen thưởng; cơ quan ban hành quyết định </w:t>
            </w:r>
          </w:p>
        </w:tc>
      </w:tr>
      <w:tr w:rsidR="00B405FA" w:rsidRPr="007F79F5" w:rsidTr="00806B34">
        <w:trPr>
          <w:jc w:val="center"/>
        </w:trPr>
        <w:tc>
          <w:tcPr>
            <w:tcW w:w="669" w:type="dxa"/>
            <w:vAlign w:val="center"/>
          </w:tcPr>
          <w:p w:rsidR="00B405FA" w:rsidRPr="007F79F5" w:rsidRDefault="00E40E04" w:rsidP="00806B34">
            <w:pPr>
              <w:spacing w:after="120" w:line="360" w:lineRule="auto"/>
              <w:jc w:val="center"/>
              <w:rPr>
                <w:sz w:val="22"/>
                <w:szCs w:val="22"/>
              </w:rPr>
            </w:pPr>
            <w:r>
              <w:rPr>
                <w:sz w:val="22"/>
                <w:szCs w:val="22"/>
              </w:rPr>
              <w:t>2013</w:t>
            </w:r>
          </w:p>
        </w:tc>
        <w:tc>
          <w:tcPr>
            <w:tcW w:w="1824" w:type="dxa"/>
            <w:vAlign w:val="center"/>
          </w:tcPr>
          <w:p w:rsidR="00B405FA" w:rsidRPr="007F79F5" w:rsidRDefault="00E40E04" w:rsidP="00806B34">
            <w:pPr>
              <w:spacing w:after="120" w:line="360" w:lineRule="auto"/>
              <w:jc w:val="center"/>
              <w:rPr>
                <w:sz w:val="22"/>
                <w:szCs w:val="22"/>
              </w:rPr>
            </w:pPr>
            <w:r>
              <w:rPr>
                <w:sz w:val="22"/>
                <w:szCs w:val="22"/>
              </w:rPr>
              <w:t>Bằng khen</w:t>
            </w:r>
          </w:p>
        </w:tc>
        <w:tc>
          <w:tcPr>
            <w:tcW w:w="6360" w:type="dxa"/>
            <w:vAlign w:val="center"/>
          </w:tcPr>
          <w:p w:rsidR="00B405FA" w:rsidRPr="007F79F5" w:rsidRDefault="00E40E04" w:rsidP="00806B34">
            <w:pPr>
              <w:spacing w:after="120" w:line="360" w:lineRule="auto"/>
              <w:rPr>
                <w:sz w:val="22"/>
                <w:szCs w:val="22"/>
              </w:rPr>
            </w:pPr>
            <w:r>
              <w:rPr>
                <w:sz w:val="22"/>
                <w:szCs w:val="22"/>
              </w:rPr>
              <w:t>QĐ số 5541/QĐ-BGGĐT ngày 20/11/2013 của Bộ trưởng Bộ giáo dục Đào tạo</w:t>
            </w:r>
          </w:p>
        </w:tc>
      </w:tr>
    </w:tbl>
    <w:p w:rsidR="00B405FA" w:rsidRPr="007F79F5" w:rsidRDefault="00B405FA" w:rsidP="007F79F5">
      <w:pPr>
        <w:spacing w:after="120" w:line="360" w:lineRule="auto"/>
        <w:jc w:val="center"/>
        <w:rPr>
          <w:lang w:val="nl-NL" w:eastAsia="en-US"/>
        </w:rPr>
      </w:pPr>
    </w:p>
    <w:tbl>
      <w:tblPr>
        <w:tblW w:w="9416" w:type="dxa"/>
        <w:tblInd w:w="198" w:type="dxa"/>
        <w:tblLook w:val="01E0"/>
      </w:tblPr>
      <w:tblGrid>
        <w:gridCol w:w="6147"/>
        <w:gridCol w:w="3269"/>
      </w:tblGrid>
      <w:tr w:rsidR="00B405FA" w:rsidRPr="007F79F5" w:rsidTr="00316E40">
        <w:trPr>
          <w:trHeight w:val="1058"/>
        </w:trPr>
        <w:tc>
          <w:tcPr>
            <w:tcW w:w="6147" w:type="dxa"/>
          </w:tcPr>
          <w:p w:rsidR="00316E40" w:rsidRPr="007F79F5" w:rsidRDefault="00316E40" w:rsidP="0080097F">
            <w:pPr>
              <w:pStyle w:val="FootnoteText"/>
              <w:ind w:right="16"/>
              <w:jc w:val="center"/>
              <w:rPr>
                <w:rFonts w:ascii="Times New Roman" w:hAnsi="Times New Roman" w:cs="Times New Roman"/>
                <w:b/>
                <w:sz w:val="24"/>
                <w:szCs w:val="24"/>
                <w:lang w:val="en-US"/>
              </w:rPr>
            </w:pPr>
          </w:p>
          <w:p w:rsidR="00166766" w:rsidRDefault="00316E40" w:rsidP="0080097F">
            <w:pPr>
              <w:pStyle w:val="FootnoteText"/>
              <w:ind w:right="16"/>
              <w:jc w:val="center"/>
              <w:rPr>
                <w:rFonts w:ascii="Times New Roman" w:hAnsi="Times New Roman" w:cs="Times New Roman"/>
                <w:b/>
                <w:sz w:val="24"/>
                <w:szCs w:val="24"/>
                <w:lang w:val="en-US"/>
              </w:rPr>
            </w:pPr>
            <w:r w:rsidRPr="007F79F5">
              <w:rPr>
                <w:rFonts w:ascii="Times New Roman" w:hAnsi="Times New Roman" w:cs="Times New Roman"/>
                <w:b/>
                <w:sz w:val="24"/>
                <w:szCs w:val="24"/>
                <w:lang w:val="en-US"/>
              </w:rPr>
              <w:t xml:space="preserve">THỦ TRƯỞNG ĐƠN VỊ </w:t>
            </w:r>
          </w:p>
          <w:p w:rsidR="00316E40" w:rsidRPr="007F79F5" w:rsidRDefault="00316E40" w:rsidP="0080097F">
            <w:pPr>
              <w:pStyle w:val="FootnoteText"/>
              <w:ind w:right="16"/>
              <w:jc w:val="center"/>
              <w:rPr>
                <w:rFonts w:ascii="Times New Roman" w:hAnsi="Times New Roman" w:cs="Times New Roman"/>
                <w:b/>
                <w:sz w:val="24"/>
                <w:szCs w:val="24"/>
                <w:lang w:val="en-US"/>
              </w:rPr>
            </w:pPr>
            <w:r w:rsidRPr="007F79F5">
              <w:rPr>
                <w:rFonts w:ascii="Times New Roman" w:hAnsi="Times New Roman" w:cs="Times New Roman"/>
                <w:b/>
                <w:sz w:val="24"/>
                <w:szCs w:val="24"/>
                <w:lang w:val="en-US"/>
              </w:rPr>
              <w:t>NHẬN XÉT</w:t>
            </w:r>
            <w:r w:rsidR="00166766">
              <w:rPr>
                <w:rFonts w:ascii="Times New Roman" w:hAnsi="Times New Roman" w:cs="Times New Roman"/>
                <w:b/>
                <w:sz w:val="24"/>
                <w:szCs w:val="24"/>
                <w:lang w:val="en-US"/>
              </w:rPr>
              <w:t>,</w:t>
            </w:r>
            <w:r w:rsidRPr="007F79F5">
              <w:rPr>
                <w:rFonts w:ascii="Times New Roman" w:hAnsi="Times New Roman" w:cs="Times New Roman"/>
                <w:b/>
                <w:sz w:val="24"/>
                <w:szCs w:val="24"/>
                <w:lang w:val="en-US"/>
              </w:rPr>
              <w:t xml:space="preserve"> XÁC NHẬN</w:t>
            </w:r>
          </w:p>
          <w:p w:rsidR="00316E40" w:rsidRPr="007F79F5" w:rsidRDefault="00316E40" w:rsidP="0080097F">
            <w:pPr>
              <w:pStyle w:val="FootnoteText"/>
              <w:ind w:right="16"/>
              <w:jc w:val="center"/>
              <w:rPr>
                <w:rFonts w:ascii="Times New Roman" w:hAnsi="Times New Roman" w:cs="Times New Roman"/>
                <w:b/>
                <w:sz w:val="24"/>
                <w:szCs w:val="24"/>
                <w:lang w:val="en-US"/>
              </w:rPr>
            </w:pPr>
          </w:p>
          <w:p w:rsidR="00316E40" w:rsidRDefault="00316E40" w:rsidP="0080097F">
            <w:pPr>
              <w:pStyle w:val="FootnoteText"/>
              <w:ind w:right="-108"/>
              <w:jc w:val="center"/>
              <w:rPr>
                <w:rFonts w:ascii="Times New Roman" w:hAnsi="Times New Roman" w:cs="Times New Roman"/>
                <w:i/>
                <w:sz w:val="24"/>
                <w:szCs w:val="24"/>
                <w:lang w:val="en-US"/>
              </w:rPr>
            </w:pPr>
          </w:p>
          <w:p w:rsidR="0080097F" w:rsidRDefault="0080097F" w:rsidP="0080097F">
            <w:pPr>
              <w:pStyle w:val="FootnoteText"/>
              <w:ind w:right="-108"/>
              <w:jc w:val="center"/>
              <w:rPr>
                <w:rFonts w:ascii="Times New Roman" w:hAnsi="Times New Roman" w:cs="Times New Roman"/>
                <w:i/>
                <w:sz w:val="24"/>
                <w:szCs w:val="24"/>
                <w:lang w:val="en-US"/>
              </w:rPr>
            </w:pPr>
          </w:p>
          <w:p w:rsidR="0080097F" w:rsidRPr="007F79F5" w:rsidRDefault="0080097F" w:rsidP="0080097F">
            <w:pPr>
              <w:pStyle w:val="FootnoteText"/>
              <w:ind w:right="-108"/>
              <w:jc w:val="center"/>
              <w:rPr>
                <w:rFonts w:ascii="Times New Roman" w:hAnsi="Times New Roman" w:cs="Times New Roman"/>
                <w:i/>
                <w:sz w:val="24"/>
                <w:szCs w:val="24"/>
                <w:lang w:val="en-US"/>
              </w:rPr>
            </w:pPr>
          </w:p>
          <w:p w:rsidR="00316E40" w:rsidRPr="007F79F5" w:rsidRDefault="00316E40" w:rsidP="0080097F">
            <w:pPr>
              <w:pStyle w:val="FootnoteText"/>
              <w:ind w:right="-108"/>
              <w:jc w:val="center"/>
              <w:rPr>
                <w:rFonts w:ascii="Times New Roman" w:hAnsi="Times New Roman" w:cs="Times New Roman"/>
                <w:i/>
                <w:sz w:val="24"/>
                <w:szCs w:val="24"/>
                <w:lang w:val="en-US"/>
              </w:rPr>
            </w:pPr>
          </w:p>
        </w:tc>
        <w:tc>
          <w:tcPr>
            <w:tcW w:w="3269" w:type="dxa"/>
          </w:tcPr>
          <w:p w:rsidR="00316E40" w:rsidRPr="007F79F5" w:rsidRDefault="00316E40" w:rsidP="0080097F">
            <w:pPr>
              <w:pStyle w:val="FootnoteText"/>
              <w:jc w:val="center"/>
              <w:rPr>
                <w:rFonts w:ascii="Times New Roman" w:hAnsi="Times New Roman" w:cs="Times New Roman"/>
                <w:b/>
                <w:sz w:val="24"/>
                <w:szCs w:val="24"/>
                <w:lang w:val="en-US"/>
              </w:rPr>
            </w:pPr>
          </w:p>
          <w:p w:rsidR="00B405FA" w:rsidRPr="007F79F5" w:rsidRDefault="00B405FA" w:rsidP="0080097F">
            <w:pPr>
              <w:pStyle w:val="FootnoteText"/>
              <w:jc w:val="center"/>
              <w:rPr>
                <w:rFonts w:ascii="Times New Roman" w:hAnsi="Times New Roman" w:cs="Times New Roman"/>
                <w:b/>
                <w:sz w:val="24"/>
                <w:szCs w:val="24"/>
                <w:lang w:val="en-US"/>
              </w:rPr>
            </w:pPr>
            <w:r w:rsidRPr="007F79F5">
              <w:rPr>
                <w:rFonts w:ascii="Times New Roman" w:hAnsi="Times New Roman" w:cs="Times New Roman"/>
                <w:b/>
                <w:sz w:val="24"/>
                <w:szCs w:val="24"/>
                <w:lang w:val="en-US"/>
              </w:rPr>
              <w:t>TRƯỞNG ĐƠN VỊ</w:t>
            </w:r>
          </w:p>
          <w:p w:rsidR="00B405FA" w:rsidRPr="007F79F5" w:rsidRDefault="00B405FA" w:rsidP="0080097F">
            <w:pPr>
              <w:pStyle w:val="FootnoteText"/>
              <w:ind w:right="-52"/>
              <w:jc w:val="center"/>
              <w:rPr>
                <w:rFonts w:ascii="Times New Roman" w:hAnsi="Times New Roman" w:cs="Times New Roman"/>
                <w:i/>
                <w:sz w:val="24"/>
                <w:szCs w:val="24"/>
                <w:lang w:val="en-US"/>
              </w:rPr>
            </w:pPr>
          </w:p>
        </w:tc>
      </w:tr>
    </w:tbl>
    <w:p w:rsidR="00316E40" w:rsidRPr="004052D1" w:rsidRDefault="00316E40" w:rsidP="0080097F">
      <w:pPr>
        <w:pStyle w:val="FootnoteText"/>
        <w:ind w:right="16"/>
        <w:jc w:val="center"/>
        <w:rPr>
          <w:rFonts w:ascii="Times New Roman" w:hAnsi="Times New Roman" w:cs="Times New Roman"/>
          <w:b/>
          <w:sz w:val="26"/>
          <w:szCs w:val="26"/>
          <w:lang w:val="vi-VN"/>
        </w:rPr>
      </w:pPr>
      <w:bookmarkStart w:id="0" w:name="_GoBack"/>
      <w:bookmarkEnd w:id="0"/>
      <w:r>
        <w:rPr>
          <w:rFonts w:ascii="Times New Roman" w:hAnsi="Times New Roman" w:cs="Times New Roman"/>
          <w:b/>
          <w:sz w:val="26"/>
          <w:szCs w:val="26"/>
          <w:lang w:val="en-US"/>
        </w:rPr>
        <w:lastRenderedPageBreak/>
        <w:t>THỦ TRƯỞNG ĐƠN VỊ CẤP TRÊN TRỰC TIẾP XÁC NHẬN</w:t>
      </w:r>
    </w:p>
    <w:sectPr w:rsidR="00316E40" w:rsidRPr="004052D1" w:rsidSect="00245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537"/>
    <w:multiLevelType w:val="hybridMultilevel"/>
    <w:tmpl w:val="F7981F4C"/>
    <w:lvl w:ilvl="0" w:tplc="F59E4422">
      <w:start w:val="1"/>
      <w:numFmt w:val="decimal"/>
      <w:lvlText w:val="%1."/>
      <w:lvlJc w:val="left"/>
      <w:pPr>
        <w:tabs>
          <w:tab w:val="num" w:pos="1677"/>
        </w:tabs>
        <w:ind w:left="1677" w:hanging="975"/>
      </w:pPr>
      <w:rPr>
        <w:rFonts w:hint="default"/>
      </w:rPr>
    </w:lvl>
    <w:lvl w:ilvl="1" w:tplc="6192BCC8">
      <w:numFmt w:val="bullet"/>
      <w:lvlText w:val=""/>
      <w:lvlJc w:val="left"/>
      <w:pPr>
        <w:tabs>
          <w:tab w:val="num" w:pos="1782"/>
        </w:tabs>
        <w:ind w:left="1782" w:hanging="360"/>
      </w:pPr>
      <w:rPr>
        <w:rFonts w:ascii="Wingdings" w:eastAsia="Times New Roman" w:hAnsi="Wingdings" w:cs="Times New Roman" w:hint="default"/>
        <w:sz w:val="22"/>
      </w:rPr>
    </w:lvl>
    <w:lvl w:ilvl="2" w:tplc="2A766B98">
      <w:start w:val="1"/>
      <w:numFmt w:val="upperRoman"/>
      <w:lvlText w:val="%3."/>
      <w:lvlJc w:val="left"/>
      <w:pPr>
        <w:tabs>
          <w:tab w:val="num" w:pos="3042"/>
        </w:tabs>
        <w:ind w:left="3042" w:hanging="720"/>
      </w:pPr>
      <w:rPr>
        <w:rFonts w:hint="default"/>
      </w:r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
    <w:nsid w:val="0C263938"/>
    <w:multiLevelType w:val="hybridMultilevel"/>
    <w:tmpl w:val="2D8A5D44"/>
    <w:lvl w:ilvl="0" w:tplc="F5649EBC">
      <w:start w:val="2"/>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5BA287B"/>
    <w:multiLevelType w:val="hybridMultilevel"/>
    <w:tmpl w:val="79182A3C"/>
    <w:lvl w:ilvl="0" w:tplc="89B2F5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160BC9"/>
    <w:multiLevelType w:val="hybridMultilevel"/>
    <w:tmpl w:val="B4BACBA0"/>
    <w:lvl w:ilvl="0" w:tplc="240E9A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10001C"/>
    <w:multiLevelType w:val="hybridMultilevel"/>
    <w:tmpl w:val="525648A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612029"/>
    <w:multiLevelType w:val="hybridMultilevel"/>
    <w:tmpl w:val="D36C8EC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834A56"/>
    <w:multiLevelType w:val="hybridMultilevel"/>
    <w:tmpl w:val="607C0D3C"/>
    <w:lvl w:ilvl="0" w:tplc="51DE3AF4">
      <w:start w:val="1"/>
      <w:numFmt w:val="decimal"/>
      <w:lvlText w:val="%1."/>
      <w:lvlJc w:val="left"/>
      <w:pPr>
        <w:tabs>
          <w:tab w:val="num" w:pos="1080"/>
        </w:tabs>
        <w:ind w:left="1080" w:hanging="360"/>
      </w:pPr>
      <w:rPr>
        <w:rFonts w:ascii="Times New Roman" w:eastAsia="Times New Roman" w:hAnsi="Times New Roman" w:cs="Times New Roman" w:hint="default"/>
        <w:b w:val="0"/>
        <w:i w:val="0"/>
      </w:rPr>
    </w:lvl>
    <w:lvl w:ilvl="1" w:tplc="04090013">
      <w:start w:val="1"/>
      <w:numFmt w:val="upperRoman"/>
      <w:lvlText w:val="%2."/>
      <w:lvlJc w:val="righ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F36607C"/>
    <w:multiLevelType w:val="hybridMultilevel"/>
    <w:tmpl w:val="0652FB88"/>
    <w:lvl w:ilvl="0" w:tplc="70F03858">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8F66CC1"/>
    <w:multiLevelType w:val="hybridMultilevel"/>
    <w:tmpl w:val="6C9AC1B4"/>
    <w:lvl w:ilvl="0" w:tplc="A87ADA4A">
      <w:start w:val="1"/>
      <w:numFmt w:val="decimal"/>
      <w:lvlText w:val="%1."/>
      <w:lvlJc w:val="left"/>
      <w:pPr>
        <w:tabs>
          <w:tab w:val="num" w:pos="1443"/>
        </w:tabs>
        <w:ind w:left="1443" w:hanging="876"/>
      </w:pPr>
      <w:rPr>
        <w:rFonts w:ascii="Times New Roman" w:eastAsia="Times New Roman" w:hAnsi="Times New Roman" w:cs="Times New Roman"/>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67125C44"/>
    <w:multiLevelType w:val="hybridMultilevel"/>
    <w:tmpl w:val="1C1A7526"/>
    <w:lvl w:ilvl="0" w:tplc="261428A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A647C"/>
    <w:multiLevelType w:val="hybridMultilevel"/>
    <w:tmpl w:val="CF5A2F4C"/>
    <w:lvl w:ilvl="0" w:tplc="5A3C20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8"/>
  </w:num>
  <w:num w:numId="4">
    <w:abstractNumId w:val="4"/>
  </w:num>
  <w:num w:numId="5">
    <w:abstractNumId w:val="5"/>
  </w:num>
  <w:num w:numId="6">
    <w:abstractNumId w:val="2"/>
  </w:num>
  <w:num w:numId="7">
    <w:abstractNumId w:val="9"/>
  </w:num>
  <w:num w:numId="8">
    <w:abstractNumId w:val="10"/>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E87D47"/>
    <w:rsid w:val="000707A5"/>
    <w:rsid w:val="00115272"/>
    <w:rsid w:val="00116AB7"/>
    <w:rsid w:val="00166766"/>
    <w:rsid w:val="00222D82"/>
    <w:rsid w:val="00245047"/>
    <w:rsid w:val="00245684"/>
    <w:rsid w:val="00316E40"/>
    <w:rsid w:val="003476E2"/>
    <w:rsid w:val="003533D9"/>
    <w:rsid w:val="0039574D"/>
    <w:rsid w:val="00420870"/>
    <w:rsid w:val="00450332"/>
    <w:rsid w:val="004E3CAF"/>
    <w:rsid w:val="00550981"/>
    <w:rsid w:val="00556977"/>
    <w:rsid w:val="005D03B2"/>
    <w:rsid w:val="00600042"/>
    <w:rsid w:val="00692A4B"/>
    <w:rsid w:val="007F79F5"/>
    <w:rsid w:val="0080097F"/>
    <w:rsid w:val="00806B34"/>
    <w:rsid w:val="00842969"/>
    <w:rsid w:val="00936E12"/>
    <w:rsid w:val="009947E8"/>
    <w:rsid w:val="00B405FA"/>
    <w:rsid w:val="00B71443"/>
    <w:rsid w:val="00B9155A"/>
    <w:rsid w:val="00BB77A7"/>
    <w:rsid w:val="00BE5E7F"/>
    <w:rsid w:val="00BF5CEA"/>
    <w:rsid w:val="00C36829"/>
    <w:rsid w:val="00C60B7B"/>
    <w:rsid w:val="00CC2785"/>
    <w:rsid w:val="00CF7F44"/>
    <w:rsid w:val="00D715C4"/>
    <w:rsid w:val="00D7585C"/>
    <w:rsid w:val="00DA44A0"/>
    <w:rsid w:val="00DA503E"/>
    <w:rsid w:val="00E40E04"/>
    <w:rsid w:val="00E87D47"/>
    <w:rsid w:val="00EA46CF"/>
    <w:rsid w:val="00ED4C8D"/>
    <w:rsid w:val="00ED592E"/>
    <w:rsid w:val="00F93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47"/>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
    <w:basedOn w:val="Normal"/>
    <w:link w:val="BodyTextChar"/>
    <w:rsid w:val="00E87D47"/>
    <w:pPr>
      <w:jc w:val="both"/>
    </w:pPr>
    <w:rPr>
      <w:rFonts w:eastAsia="Times New Roman"/>
      <w:sz w:val="27"/>
      <w:szCs w:val="28"/>
      <w:lang w:eastAsia="en-US"/>
    </w:rPr>
  </w:style>
  <w:style w:type="character" w:customStyle="1" w:styleId="BodyTextChar">
    <w:name w:val="Body Text Char"/>
    <w:aliases w:val="Body Text Char Char Char Char,Body Text Char Char Char1,Body Text Char1 Char"/>
    <w:basedOn w:val="DefaultParagraphFont"/>
    <w:link w:val="BodyText"/>
    <w:rsid w:val="00E87D47"/>
    <w:rPr>
      <w:rFonts w:eastAsia="Times New Roman" w:cs="Times New Roman"/>
      <w:sz w:val="27"/>
      <w:szCs w:val="28"/>
    </w:rPr>
  </w:style>
  <w:style w:type="paragraph" w:styleId="FootnoteText">
    <w:name w:val="footnote text"/>
    <w:basedOn w:val="Normal"/>
    <w:link w:val="FootnoteTextChar"/>
    <w:semiHidden/>
    <w:rsid w:val="00E87D47"/>
    <w:pPr>
      <w:autoSpaceDE w:val="0"/>
      <w:autoSpaceDN w:val="0"/>
    </w:pPr>
    <w:rPr>
      <w:rFonts w:ascii=".VnTime" w:eastAsia="Times New Roman" w:hAnsi=".VnTime" w:cs=".VnTime"/>
      <w:sz w:val="20"/>
      <w:szCs w:val="20"/>
      <w:lang w:val="en-GB" w:eastAsia="en-US"/>
    </w:rPr>
  </w:style>
  <w:style w:type="character" w:customStyle="1" w:styleId="FootnoteTextChar">
    <w:name w:val="Footnote Text Char"/>
    <w:basedOn w:val="DefaultParagraphFont"/>
    <w:link w:val="FootnoteText"/>
    <w:semiHidden/>
    <w:rsid w:val="00E87D47"/>
    <w:rPr>
      <w:rFonts w:ascii=".VnTime" w:eastAsia="Times New Roman" w:hAnsi=".VnTime" w:cs=".VnTime"/>
      <w:sz w:val="20"/>
      <w:szCs w:val="20"/>
      <w:lang w:val="en-GB"/>
    </w:rPr>
  </w:style>
  <w:style w:type="paragraph" w:styleId="ListParagraph">
    <w:name w:val="List Paragraph"/>
    <w:basedOn w:val="Normal"/>
    <w:uiPriority w:val="34"/>
    <w:qFormat/>
    <w:rsid w:val="00B405FA"/>
    <w:pPr>
      <w:ind w:left="720"/>
      <w:contextualSpacing/>
    </w:pPr>
  </w:style>
  <w:style w:type="table" w:styleId="TableGrid">
    <w:name w:val="Table Grid"/>
    <w:basedOn w:val="TableNormal"/>
    <w:rsid w:val="00B405FA"/>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anhnht</dc:creator>
  <cp:lastModifiedBy>Admin</cp:lastModifiedBy>
  <cp:revision>3</cp:revision>
  <dcterms:created xsi:type="dcterms:W3CDTF">2015-07-10T02:36:00Z</dcterms:created>
  <dcterms:modified xsi:type="dcterms:W3CDTF">2015-07-13T03:42:00Z</dcterms:modified>
</cp:coreProperties>
</file>